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7D" w:rsidRDefault="00F3547D"/>
    <w:p w:rsidR="00F3547D" w:rsidRPr="00F3547D" w:rsidRDefault="00F3547D" w:rsidP="00F3547D">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REGULAMIN REKRUTACJI DO KLAS PIERWSZYCH</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W ZESPOLE SZKÓŁ ROLNICZE CENTRUM KSZTAŁCENIA USTAWICZNEGO IM. BOHATERÓW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WALK NAD BZURĄ 1939 ROKU W SOCHACZEWIE</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NA ROK SZKOLNY 2023/2024</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bookmarkStart w:id="0" w:name="_GoBack"/>
      <w:bookmarkEnd w:id="0"/>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PODSTAWA PRAWNA:</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8"/>
          <w:szCs w:val="28"/>
          <w:lang w:eastAsia="pl-PL"/>
        </w:rPr>
        <w:t>Ustawa z dnia 14 grudnia 2016 r. Prawo oświatowe (Dz. U. z 2021r. Poz. 1082 i Dz. U. z 2022r. Poz. 655 )</w:t>
      </w:r>
    </w:p>
    <w:p w:rsidR="00F3547D" w:rsidRPr="00F3547D" w:rsidRDefault="00F3547D" w:rsidP="00F3547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8"/>
          <w:szCs w:val="28"/>
          <w:lang w:eastAsia="pl-PL"/>
        </w:rPr>
      </w:pPr>
      <w:r w:rsidRPr="00F3547D">
        <w:rPr>
          <w:rFonts w:ascii="Verdana" w:hAnsi="Verdana"/>
          <w:sz w:val="28"/>
          <w:szCs w:val="28"/>
        </w:rPr>
        <w:t xml:space="preserve">Ustawa z dnia 7 września 1991 r. o systemie oświaty (Dz. U. z 2022r. Poz. 2230 </w:t>
      </w:r>
      <w:proofErr w:type="spellStart"/>
      <w:r w:rsidRPr="00F3547D">
        <w:rPr>
          <w:rFonts w:ascii="Verdana" w:hAnsi="Verdana"/>
          <w:sz w:val="28"/>
          <w:szCs w:val="28"/>
        </w:rPr>
        <w:t>t.j</w:t>
      </w:r>
      <w:proofErr w:type="spellEnd"/>
      <w:r w:rsidRPr="00F3547D">
        <w:rPr>
          <w:rFonts w:ascii="Verdana" w:hAnsi="Verdana"/>
          <w:sz w:val="28"/>
          <w:szCs w:val="28"/>
        </w:rPr>
        <w:t>.)</w:t>
      </w:r>
    </w:p>
    <w:p w:rsidR="00F3547D" w:rsidRDefault="00F3547D" w:rsidP="00F3547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8"/>
          <w:szCs w:val="28"/>
          <w:lang w:eastAsia="pl-PL"/>
        </w:rPr>
        <w:t>Rozporządzenie Ministra Edukacji Narodowej z dnia 18 listopada 2022 r. w sprawie przeprowadzania postępowania rekrutacyjnego oraz postępowania uzupełniającego do publicznych przedszkoli, szkół, placówek i centrów;</w:t>
      </w:r>
    </w:p>
    <w:p w:rsidR="00F3547D" w:rsidRPr="00F3547D" w:rsidRDefault="00F3547D" w:rsidP="00F3547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8"/>
          <w:szCs w:val="28"/>
          <w:lang w:eastAsia="pl-PL"/>
        </w:rPr>
        <w:t xml:space="preserve">Zarządzenie nr 8/2023 Mazowieckiego Kuratora Oświaty z dnia 30 stycznia 2023 r. w sprawie ustalenia terminów przeprowadzania postępowania rekrutacyjnego i postępowania uzupełniającego, a także składania dokumentów na rok szkolny 2023/2024 branżowych szkół </w:t>
      </w:r>
      <w:r w:rsidRPr="00F3547D">
        <w:rPr>
          <w:rFonts w:ascii="Verdana" w:eastAsia="Times New Roman" w:hAnsi="Verdana" w:cs="Times New Roman"/>
          <w:color w:val="000000"/>
          <w:sz w:val="28"/>
          <w:szCs w:val="28"/>
          <w:lang w:eastAsia="pl-PL"/>
        </w:rPr>
        <w:lastRenderedPageBreak/>
        <w:t>II stopnia, szkół policealnych i szkół dla dorosłych na rok szkolny 2023/2024</w:t>
      </w:r>
    </w:p>
    <w:p w:rsidR="00F3547D" w:rsidRPr="00F3547D" w:rsidRDefault="00F3547D" w:rsidP="00F3547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8"/>
          <w:szCs w:val="28"/>
          <w:lang w:eastAsia="pl-PL"/>
        </w:rPr>
      </w:pPr>
      <w:r w:rsidRPr="00F3547D">
        <w:rPr>
          <w:rFonts w:ascii="Verdana" w:hAnsi="Verdana"/>
          <w:sz w:val="28"/>
          <w:szCs w:val="28"/>
        </w:rPr>
        <w:t>Pismo Kuratorium Oświaty w Warszawie z dnia 28 lutego 2023 roku dotyczące wykazu zawodów wiedzy, artystycznych i sportowych organizowanych przez kuratora oświaty i inne podmioty działające na terenie szkoły, które mogą być wymienione na świadectwie ukończenia szkoły podstawowej</w:t>
      </w:r>
    </w:p>
    <w:p w:rsidR="00F3547D" w:rsidRPr="00F3547D" w:rsidRDefault="00F3547D" w:rsidP="00F3547D">
      <w:pPr>
        <w:shd w:val="clear" w:color="auto" w:fill="FFFFFF"/>
        <w:spacing w:before="100" w:beforeAutospacing="1" w:after="100" w:afterAutospacing="1" w:line="240" w:lineRule="auto"/>
        <w:ind w:left="720"/>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Autospacing="1" w:after="0" w:afterAutospacing="1" w:line="240" w:lineRule="auto"/>
        <w:ind w:left="720"/>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000000"/>
          <w:sz w:val="28"/>
          <w:szCs w:val="28"/>
          <w:lang w:eastAsia="pl-PL"/>
        </w:rPr>
        <w:t>CHARAKTERYSTYKA ODDZIAŁÓW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Na podbudowie szkoły podstawowej prowadzimy nabór do:</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czteroletniego liceum</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klasa rehabilitacyjno-kosmetyczna (przedmioty rozszerzone: biologia, chemia, język angielski)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pięcioletniego technikum w zawodach:</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technik grafiki i poligrafii cyfrowej (przedmioty rozszerzone: matematyka, język angielski)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technik eksploatacji i terminali (przedmioty rozszerzone: geografia, język angielski)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technik ogrodnik (przedmioty rozszerzone: matematyka, język angielski)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lastRenderedPageBreak/>
        <w:t> </w:t>
      </w:r>
    </w:p>
    <w:p w:rsidR="00F3547D" w:rsidRPr="00F3547D" w:rsidRDefault="00F3547D" w:rsidP="00F3547D">
      <w:pPr>
        <w:numPr>
          <w:ilvl w:val="1"/>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technik żywienia i usług gastronomicznych (przedmioty rozszerzone; biologia, język angielski)</w:t>
      </w:r>
    </w:p>
    <w:p w:rsidR="00F3547D" w:rsidRPr="00F3547D" w:rsidRDefault="00F3547D" w:rsidP="00F3547D">
      <w:pPr>
        <w:numPr>
          <w:ilvl w:val="1"/>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technik geodeta (przedmioty rozszerzone: matematyka, j. angielski)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trzyletniej szkoły branżowej I stopnia</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1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klasa w zawodzie kucharz</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1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klasa wielozawodowa: piekarz, cukiernik, elektryk, krawiec, monter zabudowy i robót wykończeniowych, monter sieci instalacji sanitarnych, operator maszyn w przemyśle włókienniczym, operator maszyn i urządzeń przemysłu spożywczego, operator maszyn i urządzeń do przetwórstwa tworzyw sztucznych</w:t>
      </w:r>
    </w:p>
    <w:p w:rsidR="00F3547D" w:rsidRPr="00F3547D" w:rsidRDefault="00F3547D" w:rsidP="00F3547D">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pl-PL"/>
        </w:rPr>
      </w:pPr>
      <w:bookmarkStart w:id="1" w:name="page2"/>
      <w:bookmarkEnd w:id="1"/>
      <w:r w:rsidRPr="00F3547D">
        <w:rPr>
          <w:rFonts w:ascii="Verdana" w:eastAsia="Times New Roman" w:hAnsi="Verdana" w:cs="Times New Roman"/>
          <w:b/>
          <w:bCs/>
          <w:color w:val="111111"/>
          <w:sz w:val="27"/>
          <w:szCs w:val="27"/>
          <w:lang w:eastAsia="pl-PL"/>
        </w:rPr>
        <w:t>I. UWAGI OGÓLNE</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Liczbę oddziałów klas pierwszych w szkole oraz liczbę uczniów przyjmowanych do klas pierwszych ustala organ prowadzący szkołę w porozumieniu z dyrektorem szkoły.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Rekrutacja do klas pierwszych liceum ogólnokształcącego, technikum i szkoły branżowej I stopnia odbywa się w systemie naboru elektronicznego. Wszystkie dane niezbędne do rekrutacji uczeń wprowadza w macierzystej szkole /o ile szkoła ta zdecydowała się na udział w systemie naboru elektronicznego/ albo może wprowadzić je do systemu samodzielnie.</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lastRenderedPageBreak/>
        <w:t>Punkt naboru mieści się w budynku szkoły pod adresem: 96-500 Sochaczew, ul. Piłsudskiego 63</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 trakcie rekrutacji organizowanej z wykorzystaniem systemu elektronicznego naboru:</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1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kandydat składając wniosek określa pozycję swoich preferencji przyjęcia do danego oddziału,</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1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każdy z kandydatów zostaje przydzielony tylko do jednego z preferowanych oddziałów lub nie zostaje przyjęty do żadnego oddziału, jeśli do żadnego ze wskazanych oddziałów nie uzyskał wystarczającej liczby punktów zapewniających mu przyjęcie,</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1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jeżeli kandydat uzyskał liczbę punktów uprawniającą go do przyjęcia do większej liczby oddziałów zostaje on przydzielony do tego i tylko do tego oddziału, który znajduje się najwyżej na liście jego preferencji,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1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kandydat, który zostanie zakwalifikowany do przyjęcia do oddziału, nie będzie umieszczony na listach do przyjęcia do oddziałów o niższych preferencjach, choćby spełniał kryteria przyjęć do tych oddziałów,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2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kandydat ubiegający się o przyjęcie do szkoły składając dokumenty, posługuje się oryginałami lub kopiami świadectwa ukończenia szkoły podstawowej i zaświadczenia o szczegółowych wynikach egzaminu ośmioklasisty, poświadczonymi przez dyrektora szkoły, do której uczęszczał.</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2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lastRenderedPageBreak/>
        <w:t>kandydat umieszczony na liście zakwalifikowanych do przyjęcia do danej szkoły składa oświadczenie potwierdzające wolę przyjęcia nauki w danej szkole oraz oryginały świadectwa i zaświadczenia o wynikach egzaminu</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2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Ogłoszenie wyników rekrutacji nastąpi w terminach ustalonych przez Mazowieckiego Kuratora Oświaty – określonych w rozdziale IV Zasad Rekrutacji.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2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Listy kandydatów zakwalifikowanych do przyjęcia, listy kandydatów nie zakwalifikowanych do przyjęcia oraz listy przyjętych i nieprzyjętych zawierają imiona nazwiska kandydatów uszeregowane w kolejności alfabetycznej oraz informacje o zakwalifikowaniu lub niezakwalifikowaniu kandydata/przyjęciu lub nieprzyjęciu , a także najniższą liczbę punktów, która uprawnia do przyjęcia.</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2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 celu przeprowadzenia rekrutacji do klasy pierwszej dyrektor szkoły powołuje Komisję Rekrutacyjną, wyznacza jej przewodniczącego i określa zadania komisji.</w:t>
      </w:r>
    </w:p>
    <w:p w:rsidR="00F3547D" w:rsidRPr="00F3547D" w:rsidRDefault="00F3547D" w:rsidP="00F3547D">
      <w:pPr>
        <w:numPr>
          <w:ilvl w:val="0"/>
          <w:numId w:val="2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bookmarkStart w:id="2" w:name="page3"/>
      <w:bookmarkEnd w:id="2"/>
      <w:r w:rsidRPr="00F3547D">
        <w:rPr>
          <w:rFonts w:ascii="Verdana" w:eastAsia="Times New Roman" w:hAnsi="Verdana" w:cs="Times New Roman"/>
          <w:color w:val="111111"/>
          <w:sz w:val="27"/>
          <w:szCs w:val="27"/>
          <w:lang w:eastAsia="pl-PL"/>
        </w:rPr>
        <w:t>W skład Komisji Rekrutacyjnej wchodzi co najmniej 3 nauczycieli szkoły, z tym , że nie może to być dyrektor szkoły oraz osoba, której dziecko uczestniczy w postępowaniu rekrutacyjnym do szkoły.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2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Dyrektor szkoły może dokonywać zmian w składzie Komisji Rekrutacyjnej, w tym zmiany osoby wyznaczonej na przewodniczącego.</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2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Prace Komisji Rekrutacyjnej prowadzone są, jeżeli w posiedzeniu komisji bierze udział co najmniej 2/3 osób wchodzących w skład komisji.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lastRenderedPageBreak/>
        <w:t> </w:t>
      </w:r>
    </w:p>
    <w:p w:rsidR="00F3547D" w:rsidRPr="00F3547D" w:rsidRDefault="00F3547D" w:rsidP="00F3547D">
      <w:pPr>
        <w:numPr>
          <w:ilvl w:val="0"/>
          <w:numId w:val="2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Osoby wchodzące w skład Komisji Rekrutacyjnej zobowiązane są do nieujawniania informacji o przebiegu posiedzenia komisji i podjętych rozstrzygnięciach, które mogą naruszać dobra osobiste kandydata lub jego rodziców, a także nauczycieli i innych pracowników szkoły.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2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Komisja Rekrutacyjna współpracuje z innymi komórkami szkoły, w szczególności z sekretariatem i dyrektorem w zakresie gromadzonych dokumentów oraz kontaktu z rodzicami i uczniami.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3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Szkolna Komisja Rekrutacyjna:</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3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podaje informację o warunkach rekrutacji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3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przeprowadza postępowanie rekrutacyjno-kwalifikacyjne zgodnie z Zasadami Rekrutacji;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3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ogłasza listę kandydatów zakwalifikowanych do przyjęcia i niezakwalifikowanych</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3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ogłasza listę kandydatów przyjętych do szkoły i nieprzyjętych;</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3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podaje informację o wolnych miejscach w szkole;</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3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sporządza protokoły z poszczególnych etapów postępowania kwalifikacyjnego;</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lastRenderedPageBreak/>
        <w:t> </w:t>
      </w:r>
    </w:p>
    <w:p w:rsidR="00F3547D" w:rsidRPr="00F3547D" w:rsidRDefault="00F3547D" w:rsidP="00F3547D">
      <w:pPr>
        <w:numPr>
          <w:ilvl w:val="2"/>
          <w:numId w:val="3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DOKUMENTY WYMAGANE W REKRUTACJI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3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Kandydaci do klas pierwszych składają w ZS RCKU w Sochaczewie – jako szkole pierwszego wyboru:</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3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kwestionariusz – podanie o przyjęcie do szkoły /w wersji elektronicznej wydrukowane z systemu informatycznego/, stanowiące podstawę utworzenia bazy kandydatów/. Uczniowie, których dane nie zostaną wprowadzone do systemu elektronicznego, mogą przygotować i złożyć swoje podanie bezpośrednio w sekretariacie szkoły.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4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poświadczoną kopię świadectwa ukończenia szkoły podstawowej oraz poświadczoną kopię zaświadczenia o szczegółowych wynikach egzaminu ośmioklasisty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4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oryginały świadectwa ukończenia szkoły podstawowej oraz zaświadczenia o szczegółowych wynikach egzaminu ośmioklasisty przeprowadzonego w ostatnim roku nauki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4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 przypadku ubiegania się o przyjęcie do technikum –zaświadczenie lekarskie o braku przeciwwskazań zdrowotnych do kształcenia w określonym zawodzie /stosowny formularz kandydat otrzymuje w sekretariacie szkoły zgodnie z harmonogramem rekrutacji.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4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dokumenty potwierdzające kryteria pierwszeństwa określone w rozdziale III. ust 13,</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lastRenderedPageBreak/>
        <w:t> </w:t>
      </w:r>
    </w:p>
    <w:p w:rsidR="00F3547D" w:rsidRPr="00F3547D" w:rsidRDefault="00F3547D" w:rsidP="00F3547D">
      <w:pPr>
        <w:numPr>
          <w:ilvl w:val="1"/>
          <w:numId w:val="4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2 podpisane fotografie/ składane po zakwalifikowaniu do przyjęcia do szkoły/</w:t>
      </w:r>
    </w:p>
    <w:p w:rsidR="00F3547D" w:rsidRPr="00F3547D" w:rsidRDefault="00F3547D" w:rsidP="00F3547D">
      <w:pPr>
        <w:numPr>
          <w:ilvl w:val="1"/>
          <w:numId w:val="4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bookmarkStart w:id="3" w:name="page4"/>
      <w:bookmarkEnd w:id="3"/>
      <w:r w:rsidRPr="00F3547D">
        <w:rPr>
          <w:rFonts w:ascii="Verdana" w:eastAsia="Times New Roman" w:hAnsi="Verdana" w:cs="Times New Roman"/>
          <w:color w:val="111111"/>
          <w:sz w:val="27"/>
          <w:szCs w:val="27"/>
          <w:lang w:eastAsia="pl-PL"/>
        </w:rPr>
        <w:t>Szkoła przyjmuje wyłącznie kwestionariusze – podania podpisane przez kandydata i rodziców(prawnych opiekunów) oraz zawierające kontakt telefoniczny do rodzica(prawnego opiekuna)</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4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Oświadczenie woli, w związku z rezygnacją kandydata z ubiegania się o przyjęcie do szkoły musi być złożone na piśmie przez rodzica (prawnego opiekuna).</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4. Szkoła przyjmuje kwestionariusze, kopie świadectw oraz zaświadczenia o szczegółowych wynikach egzaminu ósmoklasisty w formie papierowej -dostarczonej osobiście lub pocztą tradycyjną.</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III. KRYTERIA REKRUTACJI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4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 rekrutacji do liceum ogólnokształcącego, technikum i branżowej szkoły I stopnia przyjmuje się następujące kryteria:</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4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wyniki egzaminu ośmioklasisty;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4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wymienione na świadectwie ukończenia szkoły podstawowej oceny z języka polskiego, matematyki oraz z dwóch obowiązkowych zajęć edukacyjnych ustalonych przez dyrektora szkoły jako brane pod uwagę w postępowaniu rekrutacyjnym do danego oddziału tej szkoły;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5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lastRenderedPageBreak/>
        <w:t>świadectwo ukończenia szkoły podstawowej;</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5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szczególne osiągnięcia wymienione na świadectwie ukończenia szkoły podstawowej:</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3"/>
          <w:numId w:val="5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 xml:space="preserve">uzyskanie wysokiego miejsca nagrodzonego lub uhonorowanego zwycięskim tytułem w zawodach wiedzy, artystycznych i sportowych, organizowanych przez kuratora oświaty albo organizowanych co najmniej na szczeblu powiatowym przez inne podmioty działające na terenie szkoły, z wyjątkiem tytułu laureata lub finalisty ogólnopolskiej olimpiady przedmiotowej oraz tytułu laureata konkursu przedmiotowego o zasięgu wojewódzkim lub </w:t>
      </w:r>
      <w:proofErr w:type="spellStart"/>
      <w:r w:rsidRPr="00F3547D">
        <w:rPr>
          <w:rFonts w:ascii="Verdana" w:eastAsia="Times New Roman" w:hAnsi="Verdana" w:cs="Times New Roman"/>
          <w:color w:val="111111"/>
          <w:sz w:val="27"/>
          <w:szCs w:val="27"/>
          <w:lang w:eastAsia="pl-PL"/>
        </w:rPr>
        <w:t>ponadwojewódzkim</w:t>
      </w:r>
      <w:proofErr w:type="spellEnd"/>
      <w:r w:rsidRPr="00F3547D">
        <w:rPr>
          <w:rFonts w:ascii="Verdana" w:eastAsia="Times New Roman" w:hAnsi="Verdana" w:cs="Times New Roman"/>
          <w:color w:val="111111"/>
          <w:sz w:val="27"/>
          <w:szCs w:val="27"/>
          <w:lang w:eastAsia="pl-PL"/>
        </w:rPr>
        <w:t>,</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3"/>
          <w:numId w:val="5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osiągnięcia w zakresie aktywności społecznej, w tym na rzecz środowiska szkolnego, w szczególności w formie wolontariatu;</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5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 przypadku kryteriów ex aequo kopie odpowiednich dokumentów, potwierdzających uprawnienia kandydata.</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5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Sposób przeliczania na punkty wyników </w:t>
      </w:r>
      <w:r w:rsidRPr="00F3547D">
        <w:rPr>
          <w:rFonts w:ascii="Verdana" w:eastAsia="Times New Roman" w:hAnsi="Verdana" w:cs="Times New Roman"/>
          <w:color w:val="111111"/>
          <w:sz w:val="27"/>
          <w:szCs w:val="27"/>
          <w:u w:val="single"/>
          <w:lang w:eastAsia="pl-PL"/>
        </w:rPr>
        <w:t>egzaminu ośmioklasisty</w:t>
      </w:r>
      <w:r w:rsidRPr="00F3547D">
        <w:rPr>
          <w:rFonts w:ascii="Verdana" w:eastAsia="Times New Roman" w:hAnsi="Verdana" w:cs="Times New Roman"/>
          <w:color w:val="111111"/>
          <w:sz w:val="27"/>
          <w:szCs w:val="27"/>
          <w:lang w:eastAsia="pl-PL"/>
        </w:rPr>
        <w:t>:</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5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Wynik przedstawiony w procentach z języka polskiego i matematyki mnoży się przez</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lastRenderedPageBreak/>
        <w:t>0,35 </w:t>
      </w:r>
      <w:r w:rsidRPr="00F3547D">
        <w:rPr>
          <w:rFonts w:ascii="Verdana" w:eastAsia="Times New Roman" w:hAnsi="Verdana" w:cs="Times New Roman"/>
          <w:color w:val="111111"/>
          <w:sz w:val="27"/>
          <w:szCs w:val="27"/>
          <w:lang w:eastAsia="pl-PL"/>
        </w:rPr>
        <w:t>:</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5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Wynik przedstawiony w procentach z języka obcego nowożytnego mnoży się przez</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0,3</w:t>
      </w:r>
      <w:r w:rsidRPr="00F3547D">
        <w:rPr>
          <w:rFonts w:ascii="Verdana" w:eastAsia="Times New Roman" w:hAnsi="Verdana" w:cs="Times New Roman"/>
          <w:color w:val="111111"/>
          <w:sz w:val="27"/>
          <w:szCs w:val="27"/>
          <w:lang w:eastAsia="pl-PL"/>
        </w:rPr>
        <w:t>.</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5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Sposób przeliczania na punkty </w:t>
      </w:r>
      <w:r w:rsidRPr="00F3547D">
        <w:rPr>
          <w:rFonts w:ascii="Verdana" w:eastAsia="Times New Roman" w:hAnsi="Verdana" w:cs="Times New Roman"/>
          <w:color w:val="111111"/>
          <w:sz w:val="27"/>
          <w:szCs w:val="27"/>
          <w:u w:val="single"/>
          <w:lang w:eastAsia="pl-PL"/>
        </w:rPr>
        <w:t>ocen z zajęć edukacyjnych wymienionych na świadectwie</w:t>
      </w:r>
      <w:r w:rsidRPr="00F3547D">
        <w:rPr>
          <w:rFonts w:ascii="Verdana" w:eastAsia="Times New Roman" w:hAnsi="Verdana" w:cs="Times New Roman"/>
          <w:color w:val="111111"/>
          <w:sz w:val="27"/>
          <w:szCs w:val="27"/>
          <w:lang w:eastAsia="pl-PL"/>
        </w:rPr>
        <w:t> ukończenia szkoły podstawowej z języka polskiego, matematyki i dwóch wybranych obowiązkowych zajęć edukacyjnych ustalonych przez dyrektora szkoły jest następujący: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5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18 pkt </w:t>
      </w:r>
      <w:r w:rsidRPr="00F3547D">
        <w:rPr>
          <w:rFonts w:ascii="Verdana" w:eastAsia="Times New Roman" w:hAnsi="Verdana" w:cs="Times New Roman"/>
          <w:color w:val="111111"/>
          <w:sz w:val="27"/>
          <w:szCs w:val="27"/>
          <w:lang w:eastAsia="pl-PL"/>
        </w:rPr>
        <w:t>- ocena:</w:t>
      </w:r>
      <w:r w:rsidRPr="00F3547D">
        <w:rPr>
          <w:rFonts w:ascii="Verdana" w:eastAsia="Times New Roman" w:hAnsi="Verdana" w:cs="Times New Roman"/>
          <w:color w:val="000000"/>
          <w:sz w:val="20"/>
          <w:szCs w:val="20"/>
          <w:lang w:eastAsia="pl-PL"/>
        </w:rPr>
        <w:t> </w:t>
      </w:r>
      <w:r w:rsidRPr="00F3547D">
        <w:rPr>
          <w:rFonts w:ascii="Verdana" w:eastAsia="Times New Roman" w:hAnsi="Verdana" w:cs="Times New Roman"/>
          <w:color w:val="111111"/>
          <w:sz w:val="27"/>
          <w:szCs w:val="27"/>
          <w:lang w:eastAsia="pl-PL"/>
        </w:rPr>
        <w:t>celujący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6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17 pkt </w:t>
      </w:r>
      <w:r w:rsidRPr="00F3547D">
        <w:rPr>
          <w:rFonts w:ascii="Verdana" w:eastAsia="Times New Roman" w:hAnsi="Verdana" w:cs="Times New Roman"/>
          <w:color w:val="111111"/>
          <w:sz w:val="27"/>
          <w:szCs w:val="27"/>
          <w:lang w:eastAsia="pl-PL"/>
        </w:rPr>
        <w:t>- ocena: bardzo dobry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6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14 pkt </w:t>
      </w:r>
      <w:r w:rsidRPr="00F3547D">
        <w:rPr>
          <w:rFonts w:ascii="Verdana" w:eastAsia="Times New Roman" w:hAnsi="Verdana" w:cs="Times New Roman"/>
          <w:color w:val="111111"/>
          <w:sz w:val="27"/>
          <w:szCs w:val="27"/>
          <w:lang w:eastAsia="pl-PL"/>
        </w:rPr>
        <w:t>- ocena: dobry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6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8 pkt </w:t>
      </w:r>
      <w:r w:rsidRPr="00F3547D">
        <w:rPr>
          <w:rFonts w:ascii="Verdana" w:eastAsia="Times New Roman" w:hAnsi="Verdana" w:cs="Times New Roman"/>
          <w:color w:val="111111"/>
          <w:sz w:val="27"/>
          <w:szCs w:val="27"/>
          <w:lang w:eastAsia="pl-PL"/>
        </w:rPr>
        <w:t>- ocena: dostateczny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6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2 pkt </w:t>
      </w:r>
      <w:r w:rsidRPr="00F3547D">
        <w:rPr>
          <w:rFonts w:ascii="Verdana" w:eastAsia="Times New Roman" w:hAnsi="Verdana" w:cs="Times New Roman"/>
          <w:color w:val="111111"/>
          <w:sz w:val="27"/>
          <w:szCs w:val="27"/>
          <w:lang w:eastAsia="pl-PL"/>
        </w:rPr>
        <w:t>-</w:t>
      </w:r>
      <w:r w:rsidRPr="00F3547D">
        <w:rPr>
          <w:rFonts w:ascii="Verdana" w:eastAsia="Times New Roman" w:hAnsi="Verdana" w:cs="Times New Roman"/>
          <w:color w:val="000000"/>
          <w:sz w:val="20"/>
          <w:szCs w:val="20"/>
          <w:lang w:eastAsia="pl-PL"/>
        </w:rPr>
        <w:t> </w:t>
      </w:r>
      <w:r w:rsidRPr="00F3547D">
        <w:rPr>
          <w:rFonts w:ascii="Verdana" w:eastAsia="Times New Roman" w:hAnsi="Verdana" w:cs="Times New Roman"/>
          <w:color w:val="111111"/>
          <w:sz w:val="27"/>
          <w:szCs w:val="27"/>
          <w:lang w:eastAsia="pl-PL"/>
        </w:rPr>
        <w:t>ocena: dopuszczający</w:t>
      </w:r>
    </w:p>
    <w:p w:rsidR="00F3547D" w:rsidRPr="00F3547D" w:rsidRDefault="00F3547D" w:rsidP="00F3547D">
      <w:pPr>
        <w:numPr>
          <w:ilvl w:val="0"/>
          <w:numId w:val="6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bookmarkStart w:id="4" w:name="page5"/>
      <w:bookmarkEnd w:id="4"/>
      <w:r w:rsidRPr="00F3547D">
        <w:rPr>
          <w:rFonts w:ascii="Verdana" w:eastAsia="Times New Roman" w:hAnsi="Verdana" w:cs="Times New Roman"/>
          <w:color w:val="111111"/>
          <w:sz w:val="27"/>
          <w:szCs w:val="27"/>
          <w:lang w:eastAsia="pl-PL"/>
        </w:rPr>
        <w:t>Zajęcia edukacyjne podlegające punktacji: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3"/>
        <w:gridCol w:w="5267"/>
      </w:tblGrid>
      <w:tr w:rsidR="00F3547D" w:rsidRPr="00F3547D" w:rsidTr="00F3547D">
        <w:trPr>
          <w:trHeight w:val="330"/>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36"/>
                <w:szCs w:val="36"/>
                <w:lang w:eastAsia="pl-PL"/>
              </w:rPr>
              <w:t>LICEUM OGÓLNOKSZTAŁCĄCE</w:t>
            </w:r>
          </w:p>
        </w:tc>
        <w:tc>
          <w:tcPr>
            <w:tcW w:w="525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36"/>
                <w:szCs w:val="36"/>
                <w:lang w:eastAsia="pl-PL"/>
              </w:rPr>
              <w:t>PUNKTOWANE ZAJĘCIA</w:t>
            </w:r>
          </w:p>
        </w:tc>
      </w:tr>
      <w:tr w:rsidR="00F3547D" w:rsidRPr="00F3547D" w:rsidTr="00F3547D">
        <w:trPr>
          <w:trHeight w:val="285"/>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Klasa rehabilitacyjno-kosmetyczna</w:t>
            </w:r>
          </w:p>
        </w:tc>
        <w:tc>
          <w:tcPr>
            <w:tcW w:w="525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język polski, matematyka, biologia, chemia</w:t>
            </w:r>
          </w:p>
        </w:tc>
      </w:tr>
      <w:tr w:rsidR="00F3547D" w:rsidRPr="00F3547D" w:rsidTr="00F3547D">
        <w:trPr>
          <w:trHeight w:val="330"/>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36"/>
                <w:szCs w:val="36"/>
                <w:lang w:eastAsia="pl-PL"/>
              </w:rPr>
              <w:lastRenderedPageBreak/>
              <w:t>TECHNIKUM W ZAWODZIE:</w:t>
            </w:r>
          </w:p>
        </w:tc>
        <w:tc>
          <w:tcPr>
            <w:tcW w:w="525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36"/>
                <w:szCs w:val="36"/>
                <w:lang w:eastAsia="pl-PL"/>
              </w:rPr>
              <w:t>PUNKTOWANE ZAJĘCIA</w:t>
            </w:r>
          </w:p>
        </w:tc>
      </w:tr>
      <w:tr w:rsidR="00F3547D" w:rsidRPr="00F3547D" w:rsidTr="00F3547D">
        <w:trPr>
          <w:trHeight w:val="285"/>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Technik grafiki i poligrafii cyfrowej</w:t>
            </w:r>
          </w:p>
        </w:tc>
        <w:tc>
          <w:tcPr>
            <w:tcW w:w="525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język polski, matematyka, informatyka, j. angielski</w:t>
            </w:r>
          </w:p>
        </w:tc>
      </w:tr>
      <w:tr w:rsidR="00F3547D" w:rsidRPr="00F3547D" w:rsidTr="00F3547D">
        <w:trPr>
          <w:trHeight w:val="285"/>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Technik obsługi portów i terminali</w:t>
            </w:r>
          </w:p>
        </w:tc>
        <w:tc>
          <w:tcPr>
            <w:tcW w:w="525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język polski, matematyka, język angielski, geografia</w:t>
            </w:r>
          </w:p>
        </w:tc>
      </w:tr>
      <w:tr w:rsidR="00F3547D" w:rsidRPr="00F3547D" w:rsidTr="00F3547D">
        <w:trPr>
          <w:trHeight w:val="285"/>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 </w:t>
            </w:r>
          </w:p>
        </w:tc>
        <w:tc>
          <w:tcPr>
            <w:tcW w:w="525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 </w:t>
            </w:r>
          </w:p>
        </w:tc>
      </w:tr>
      <w:tr w:rsidR="00F3547D" w:rsidRPr="00F3547D" w:rsidTr="00F3547D">
        <w:trPr>
          <w:trHeight w:val="285"/>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Technik ogrodnik</w:t>
            </w:r>
          </w:p>
        </w:tc>
        <w:tc>
          <w:tcPr>
            <w:tcW w:w="525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język polski, matematyka, technika, język angielski</w:t>
            </w:r>
          </w:p>
        </w:tc>
      </w:tr>
      <w:tr w:rsidR="00F3547D" w:rsidRPr="00F3547D" w:rsidTr="00F3547D">
        <w:trPr>
          <w:trHeight w:val="285"/>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Technik żywienia i usług</w:t>
            </w:r>
          </w:p>
        </w:tc>
        <w:tc>
          <w:tcPr>
            <w:tcW w:w="525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język polski, matematyka, język angielski, biologia</w:t>
            </w:r>
          </w:p>
        </w:tc>
      </w:tr>
      <w:tr w:rsidR="00F3547D" w:rsidRPr="00F3547D" w:rsidTr="00F3547D">
        <w:trPr>
          <w:trHeight w:val="300"/>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gastronomicznych</w:t>
            </w:r>
          </w:p>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Technik geodeta</w:t>
            </w:r>
          </w:p>
        </w:tc>
        <w:tc>
          <w:tcPr>
            <w:tcW w:w="525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 </w:t>
            </w:r>
          </w:p>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język polski, matematyka, geografia,</w:t>
            </w:r>
          </w:p>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 j. angielski</w:t>
            </w:r>
          </w:p>
        </w:tc>
      </w:tr>
      <w:tr w:rsidR="00F3547D" w:rsidRPr="00F3547D" w:rsidTr="00F3547D">
        <w:trPr>
          <w:trHeight w:val="330"/>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36"/>
                <w:szCs w:val="36"/>
                <w:lang w:eastAsia="pl-PL"/>
              </w:rPr>
              <w:t>SZKOŁA BRANŻOWA I STOPNIA</w:t>
            </w:r>
          </w:p>
        </w:tc>
        <w:tc>
          <w:tcPr>
            <w:tcW w:w="525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36"/>
                <w:szCs w:val="36"/>
                <w:lang w:eastAsia="pl-PL"/>
              </w:rPr>
              <w:t>PUNKTOWANE ZAJĘCIA</w:t>
            </w:r>
          </w:p>
        </w:tc>
      </w:tr>
      <w:tr w:rsidR="00F3547D" w:rsidRPr="00F3547D" w:rsidTr="00F3547D">
        <w:trPr>
          <w:trHeight w:val="285"/>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Kucharz</w:t>
            </w:r>
          </w:p>
        </w:tc>
        <w:tc>
          <w:tcPr>
            <w:tcW w:w="525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język polski, matematyka, plastyka, technika</w:t>
            </w:r>
          </w:p>
        </w:tc>
      </w:tr>
      <w:tr w:rsidR="00F3547D" w:rsidRPr="00F3547D" w:rsidTr="00F3547D">
        <w:trPr>
          <w:trHeight w:val="270"/>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Wielozawodowa</w:t>
            </w:r>
          </w:p>
        </w:tc>
        <w:tc>
          <w:tcPr>
            <w:tcW w:w="525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język polski, matematyka, plastyka, technika</w:t>
            </w:r>
          </w:p>
        </w:tc>
      </w:tr>
    </w:tbl>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6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*Jeżeli kandydat uczył się dwóch języków obcych, dla potrzeb rekrutacji przyjmuje się ocenę wyższą wymienioną w świadectwie ukończenia szkoły podstawowej.</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6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Za świadectwo ukończenia szkoły podstawowej z wyróżnieniem przyznaje się </w:t>
      </w:r>
      <w:r w:rsidRPr="00F3547D">
        <w:rPr>
          <w:rFonts w:ascii="Verdana" w:eastAsia="Times New Roman" w:hAnsi="Verdana" w:cs="Times New Roman"/>
          <w:b/>
          <w:bCs/>
          <w:color w:val="111111"/>
          <w:sz w:val="27"/>
          <w:szCs w:val="27"/>
          <w:lang w:eastAsia="pl-PL"/>
        </w:rPr>
        <w:t>7 punktów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6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Sposób przeliczania na punkty osiągnięć ucznia wymienionych w świadectwie ukończenia szkoły podstawowej jest następujący: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6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lastRenderedPageBreak/>
        <w:t xml:space="preserve">zawody wiedzy będące konkursem o zasięgu </w:t>
      </w:r>
      <w:proofErr w:type="spellStart"/>
      <w:r w:rsidRPr="00F3547D">
        <w:rPr>
          <w:rFonts w:ascii="Verdana" w:eastAsia="Times New Roman" w:hAnsi="Verdana" w:cs="Times New Roman"/>
          <w:color w:val="111111"/>
          <w:sz w:val="27"/>
          <w:szCs w:val="27"/>
          <w:lang w:eastAsia="pl-PL"/>
        </w:rPr>
        <w:t>ponadwojewódzkim</w:t>
      </w:r>
      <w:proofErr w:type="spellEnd"/>
      <w:r w:rsidRPr="00F3547D">
        <w:rPr>
          <w:rFonts w:ascii="Verdana" w:eastAsia="Times New Roman" w:hAnsi="Verdana" w:cs="Times New Roman"/>
          <w:color w:val="111111"/>
          <w:sz w:val="27"/>
          <w:szCs w:val="27"/>
          <w:lang w:eastAsia="pl-PL"/>
        </w:rPr>
        <w:t xml:space="preserve"> organizowanych przez kuratorów oświaty: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6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10 punktów - za tytuł finalisty konkursu przedmiotowego</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7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7 punktów - za tytuł laureata konkursu tematycznego lub interdyscyplinarnego,</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7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5 punktów - za tytuł finalisty konkursu tematycznego lub interdyscyplinarnego</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7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zawody wiedzy będące konkursem o zasięgu międzynarodowym lub ogólnopolskim albo turniejem o zasięgu ogólnopolskim:</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7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10 punktów - za tytuł finalisty konkursu z przedmiotu lub przedmiotów artystycznych objętych ramowym planem nauczania szkoły artystycznej,</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7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4 punkty - za tytuł laureata turnieju z przedmiotu lub przedmiotów artystycznych nieobjętych ramowym planem nauczania szkoły artystycznej</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7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3 punkty - za tytuł finalisty turnieju z przedmiotu lub przedmiotów artystycznych nieobjętych ramowym planem nauczania szkoły artystycznej,</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lastRenderedPageBreak/>
        <w:t> </w:t>
      </w:r>
    </w:p>
    <w:p w:rsidR="00F3547D" w:rsidRPr="00F3547D" w:rsidRDefault="00F3547D" w:rsidP="00F3547D">
      <w:pPr>
        <w:numPr>
          <w:ilvl w:val="1"/>
          <w:numId w:val="7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zawody wiedzy będące konkursem o zasięgu wojewódzkim organizowanym przez kuratora oświaty: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7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10 punktów - za dwa lub więcej tytuły finalisty konkursu przedmiotowego,</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7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7 punktów - za dwa lub więcej tytuły laureata konkursu tematycznego lub interdyscyplinarnego,</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7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5 punktów - za dwa lub więcej tytuły finalisty konkursu tematycznego lub interdyscyplinarnego,</w:t>
      </w:r>
    </w:p>
    <w:p w:rsidR="00F3547D" w:rsidRPr="00F3547D" w:rsidRDefault="00F3547D" w:rsidP="00F3547D">
      <w:pPr>
        <w:numPr>
          <w:ilvl w:val="2"/>
          <w:numId w:val="8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bookmarkStart w:id="5" w:name="page6"/>
      <w:bookmarkEnd w:id="5"/>
      <w:r w:rsidRPr="00F3547D">
        <w:rPr>
          <w:rFonts w:ascii="Verdana" w:eastAsia="Times New Roman" w:hAnsi="Verdana" w:cs="Times New Roman"/>
          <w:color w:val="111111"/>
          <w:sz w:val="27"/>
          <w:szCs w:val="27"/>
          <w:lang w:eastAsia="pl-PL"/>
        </w:rPr>
        <w:t>7 punktów - za tytuł finalisty konkursu przedmiotowego,</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8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5 punktów - za tytuł laureata konkursu tematycznego lub interdyscyplinarnego,</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8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3 punkty - za tytuł finalisty konkursu tematycznego lub interdyscyplinarnego</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8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 xml:space="preserve">zawody wiedzy będące konkursem przedmiotowym albo turniejem o zasięgu </w:t>
      </w:r>
      <w:proofErr w:type="spellStart"/>
      <w:r w:rsidRPr="00F3547D">
        <w:rPr>
          <w:rFonts w:ascii="Verdana" w:eastAsia="Times New Roman" w:hAnsi="Verdana" w:cs="Times New Roman"/>
          <w:color w:val="111111"/>
          <w:sz w:val="27"/>
          <w:szCs w:val="27"/>
          <w:lang w:eastAsia="pl-PL"/>
        </w:rPr>
        <w:t>ponadwojewódzkim</w:t>
      </w:r>
      <w:proofErr w:type="spellEnd"/>
      <w:r w:rsidRPr="00F3547D">
        <w:rPr>
          <w:rFonts w:ascii="Verdana" w:eastAsia="Times New Roman" w:hAnsi="Verdana" w:cs="Times New Roman"/>
          <w:color w:val="111111"/>
          <w:sz w:val="27"/>
          <w:szCs w:val="27"/>
          <w:lang w:eastAsia="pl-PL"/>
        </w:rPr>
        <w:t xml:space="preserve"> lub wojewódzkim:</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8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10 punktów - za dwa lub więcej tytuły finalisty konkursu z przedmiotu lub przedmiotów artystycznych objętych ramowym planem nauczania szkoły artystycznej,</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lastRenderedPageBreak/>
        <w:t> </w:t>
      </w:r>
    </w:p>
    <w:p w:rsidR="00F3547D" w:rsidRPr="00F3547D" w:rsidRDefault="00F3547D" w:rsidP="00F3547D">
      <w:pPr>
        <w:numPr>
          <w:ilvl w:val="2"/>
          <w:numId w:val="8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7 punktów - za dwa lub więcej tytuły laureata turnieju z przedmiotu lub przedmiotów artystycznych nieobjętych objętych ramowym planem nauczania szkoły artystycznej,</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8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5 punktów - za dwa lub więcej tytuły finalisty z przedmiotu lub przedmiotów artystycznych nieobjętych objętych ramowym planem nauczania szkoły artystycznej,</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8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7 punktów - za tytuł finalisty konkursu z przedmiotu lub przedmiotów artystycznych objętych ramowym planem nauczania szkoły artystycznej,</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8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3 punkty - za tytuł laureata turnieju z przedmiotu lub przedmiotów artystycznych nieobjętych ramowym planem nauczania szkoły artystycznej</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8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2 punkty - za tytuł finalisty turnieju z przedmiotu lub przedmiotów artystycznych nieobjętych ramowym planem nauczania szkoły artystycznej,</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9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wysokie miejsce w zawodach wiedzy innych niż wymienione w pkt a-d artystycznych lub sportowych, organizowanych przez kuratora oświaty lub inne podmioty działające na terenie szkoły, na szczeblu:</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9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międzynarodowym - 4 punkty,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9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lastRenderedPageBreak/>
        <w:t>krajowym - 3 punkty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9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wojewódzkim - 2 punkty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9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powiatowym - 1 punkt.</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9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8"/>
          <w:szCs w:val="28"/>
          <w:lang w:eastAsia="pl-PL"/>
        </w:rPr>
        <w:t>W przypadku gdy kandydat ma więcej niż jedno szczególne osiągnięcie z takich samych zawodów wiedzy, artystycznych i sportowych, o których mowa w ust. 8, na tym samym szczeblu oraz z tego samego zakresu, o którym mowa w ust. 8, wymienione na świadectwie ukończenia szkoły podstawowej przyznaje się jednorazowo punkty za najwyższe osiągnięcie tego ucznia w tych zawodach, z tym że </w:t>
      </w:r>
      <w:r w:rsidRPr="00F3547D">
        <w:rPr>
          <w:rFonts w:ascii="Verdana" w:eastAsia="Times New Roman" w:hAnsi="Verdana" w:cs="Times New Roman"/>
          <w:b/>
          <w:bCs/>
          <w:color w:val="000000"/>
          <w:sz w:val="28"/>
          <w:szCs w:val="28"/>
          <w:lang w:eastAsia="pl-PL"/>
        </w:rPr>
        <w:t>maksymalna liczba punktów możliwych do uzyskania za wszystkie osiągnięcia wynosi 18 punktów</w:t>
      </w:r>
      <w:r w:rsidRPr="00F3547D">
        <w:rPr>
          <w:rFonts w:ascii="Verdana" w:eastAsia="Times New Roman" w:hAnsi="Verdana" w:cs="Times New Roman"/>
          <w:color w:val="000000"/>
          <w:sz w:val="28"/>
          <w:szCs w:val="28"/>
          <w:lang w:eastAsia="pl-PL"/>
        </w:rPr>
        <w:t>.</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8"/>
          <w:szCs w:val="28"/>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9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Liczba punktów za osiągnięcia w aktywności na rzecz innych ludzi, zwłaszcza w formie wolontariatu lub na rzecz środowiska szkolnego wynosi </w:t>
      </w:r>
      <w:r w:rsidRPr="00F3547D">
        <w:rPr>
          <w:rFonts w:ascii="Verdana" w:eastAsia="Times New Roman" w:hAnsi="Verdana" w:cs="Times New Roman"/>
          <w:b/>
          <w:bCs/>
          <w:color w:val="111111"/>
          <w:sz w:val="27"/>
          <w:szCs w:val="27"/>
          <w:lang w:eastAsia="pl-PL"/>
        </w:rPr>
        <w:t>3 punkty</w:t>
      </w:r>
      <w:r w:rsidRPr="00F3547D">
        <w:rPr>
          <w:rFonts w:ascii="Verdana" w:eastAsia="Times New Roman" w:hAnsi="Verdana" w:cs="Times New Roman"/>
          <w:color w:val="111111"/>
          <w:sz w:val="27"/>
          <w:szCs w:val="27"/>
          <w:lang w:eastAsia="pl-PL"/>
        </w:rPr>
        <w:t>.</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9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Aby za osiągnięcie kandydat otrzymał punkty musi ono zostać wpisane na świadectwo ukończenia szkoły podstawowej. O wpisie osiągnięć na świadectwo decyduje </w:t>
      </w:r>
      <w:r w:rsidRPr="00F3547D">
        <w:rPr>
          <w:rFonts w:ascii="Verdana" w:eastAsia="Times New Roman" w:hAnsi="Verdana" w:cs="Times New Roman"/>
          <w:b/>
          <w:bCs/>
          <w:color w:val="111111"/>
          <w:sz w:val="27"/>
          <w:szCs w:val="27"/>
          <w:lang w:eastAsia="pl-PL"/>
        </w:rPr>
        <w:t>dyrektor szkoły</w:t>
      </w:r>
      <w:r w:rsidRPr="00F3547D">
        <w:rPr>
          <w:rFonts w:ascii="Verdana" w:eastAsia="Times New Roman" w:hAnsi="Verdana" w:cs="Times New Roman"/>
          <w:color w:val="000000"/>
          <w:sz w:val="20"/>
          <w:szCs w:val="20"/>
          <w:lang w:eastAsia="pl-PL"/>
        </w:rPr>
        <w:t> </w:t>
      </w:r>
      <w:r w:rsidRPr="00F3547D">
        <w:rPr>
          <w:rFonts w:ascii="Verdana" w:eastAsia="Times New Roman" w:hAnsi="Verdana" w:cs="Times New Roman"/>
          <w:b/>
          <w:bCs/>
          <w:color w:val="111111"/>
          <w:sz w:val="27"/>
          <w:szCs w:val="27"/>
          <w:lang w:eastAsia="pl-PL"/>
        </w:rPr>
        <w:t>podstawowej</w:t>
      </w:r>
      <w:r w:rsidRPr="00F3547D">
        <w:rPr>
          <w:rFonts w:ascii="Verdana" w:eastAsia="Times New Roman" w:hAnsi="Verdana" w:cs="Times New Roman"/>
          <w:color w:val="111111"/>
          <w:sz w:val="27"/>
          <w:szCs w:val="27"/>
          <w:lang w:eastAsia="pl-PL"/>
        </w:rPr>
        <w:t>. </w:t>
      </w:r>
      <w:r w:rsidRPr="00F3547D">
        <w:rPr>
          <w:rFonts w:ascii="Verdana" w:eastAsia="Times New Roman" w:hAnsi="Verdana" w:cs="Times New Roman"/>
          <w:color w:val="000000"/>
          <w:sz w:val="24"/>
          <w:szCs w:val="24"/>
          <w:lang w:eastAsia="pl-PL"/>
        </w:rPr>
        <w:t xml:space="preserve">W postępowaniu rekrutacyjnym będą uwzględniane tylko te informacje o dodatkowych osiągnięciach na świadectwie, z których jednoznacznie będzie wynikało jaka jest nazwa konkursu, oraz w którym roku szkolnym  i w jakiej miejscowości się on odbył. Szkolna komisja </w:t>
      </w:r>
      <w:r w:rsidRPr="00F3547D">
        <w:rPr>
          <w:rFonts w:ascii="Verdana" w:eastAsia="Times New Roman" w:hAnsi="Verdana" w:cs="Times New Roman"/>
          <w:color w:val="000000"/>
          <w:sz w:val="24"/>
          <w:szCs w:val="24"/>
          <w:lang w:eastAsia="pl-PL"/>
        </w:rPr>
        <w:lastRenderedPageBreak/>
        <w:t>rekrutacyjna nie bierze pod uwagę w procesie rekrutacji żadnych dyplomów i zaświadczeń o zdobytych miejscach w konkursach dostarczanych przez kandydatów. </w:t>
      </w:r>
    </w:p>
    <w:p w:rsidR="00F3547D" w:rsidRPr="00F3547D" w:rsidRDefault="00F3547D" w:rsidP="00F3547D">
      <w:pPr>
        <w:shd w:val="clear" w:color="auto" w:fill="FFFFFF"/>
        <w:spacing w:before="100" w:beforeAutospacing="1" w:after="100" w:afterAutospacing="1" w:line="240" w:lineRule="auto"/>
        <w:ind w:left="720"/>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4"/>
          <w:szCs w:val="24"/>
          <w:lang w:eastAsia="pl-PL"/>
        </w:rPr>
        <w:t>Na podstawie art. 148 ustawy z dnia 14 grudnia 2016 r. Prawo oświatowe (</w:t>
      </w:r>
      <w:proofErr w:type="spellStart"/>
      <w:r w:rsidRPr="00F3547D">
        <w:rPr>
          <w:rFonts w:ascii="Verdana" w:eastAsia="Times New Roman" w:hAnsi="Verdana" w:cs="Times New Roman"/>
          <w:color w:val="000000"/>
          <w:sz w:val="24"/>
          <w:szCs w:val="24"/>
          <w:lang w:eastAsia="pl-PL"/>
        </w:rPr>
        <w:t>t.j</w:t>
      </w:r>
      <w:proofErr w:type="spellEnd"/>
      <w:r w:rsidRPr="00F3547D">
        <w:rPr>
          <w:rFonts w:ascii="Verdana" w:eastAsia="Times New Roman" w:hAnsi="Verdana" w:cs="Times New Roman"/>
          <w:color w:val="000000"/>
          <w:sz w:val="24"/>
          <w:szCs w:val="24"/>
          <w:lang w:eastAsia="pl-PL"/>
        </w:rPr>
        <w:t xml:space="preserve">. Dz. U. z 2021 r.  poz. 1082 z </w:t>
      </w:r>
      <w:proofErr w:type="spellStart"/>
      <w:r w:rsidRPr="00F3547D">
        <w:rPr>
          <w:rFonts w:ascii="Verdana" w:eastAsia="Times New Roman" w:hAnsi="Verdana" w:cs="Times New Roman"/>
          <w:color w:val="000000"/>
          <w:sz w:val="24"/>
          <w:szCs w:val="24"/>
          <w:lang w:eastAsia="pl-PL"/>
        </w:rPr>
        <w:t>późn</w:t>
      </w:r>
      <w:proofErr w:type="spellEnd"/>
      <w:r w:rsidRPr="00F3547D">
        <w:rPr>
          <w:rFonts w:ascii="Verdana" w:eastAsia="Times New Roman" w:hAnsi="Verdana" w:cs="Times New Roman"/>
          <w:color w:val="000000"/>
          <w:sz w:val="24"/>
          <w:szCs w:val="24"/>
          <w:lang w:eastAsia="pl-PL"/>
        </w:rPr>
        <w:t>. zm.)  na stronie Warszawskiego Kuratorium Oświaty podany został do publicznej wiadomości wykaz zawodów wiedzy, artystycznych i sportowych, które mogą być uwzględniane przez dyrektora szkoły jako szczególne osiągnięcie i wpisywane na świadectwie ukończenia szkoły podstawowej w roku szkolnym 2022/2023. Wykaz składa się z 2 załączników:</w:t>
      </w:r>
    </w:p>
    <w:p w:rsidR="00F3547D" w:rsidRPr="00F3547D" w:rsidRDefault="00F3547D" w:rsidP="00F3547D">
      <w:pPr>
        <w:numPr>
          <w:ilvl w:val="1"/>
          <w:numId w:val="9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000000"/>
          <w:sz w:val="24"/>
          <w:szCs w:val="24"/>
          <w:lang w:eastAsia="pl-PL"/>
        </w:rPr>
        <w:t>załącznik nr 1</w:t>
      </w:r>
      <w:r w:rsidRPr="00F3547D">
        <w:rPr>
          <w:rFonts w:ascii="Verdana" w:eastAsia="Times New Roman" w:hAnsi="Verdana" w:cs="Times New Roman"/>
          <w:color w:val="000000"/>
          <w:sz w:val="24"/>
          <w:szCs w:val="24"/>
          <w:lang w:eastAsia="pl-PL"/>
        </w:rPr>
        <w:t> – zawody, które mogą być umieszczone na świadectwie kończącym szkołę, jeżeli uczeń zdobył miejsce zwycięskie w </w:t>
      </w:r>
      <w:r w:rsidRPr="00F3547D">
        <w:rPr>
          <w:rFonts w:ascii="Verdana" w:eastAsia="Times New Roman" w:hAnsi="Verdana" w:cs="Times New Roman"/>
          <w:b/>
          <w:bCs/>
          <w:color w:val="000000"/>
          <w:sz w:val="24"/>
          <w:szCs w:val="24"/>
          <w:lang w:eastAsia="pl-PL"/>
        </w:rPr>
        <w:t>całym II etapie edukacyjnym</w:t>
      </w:r>
      <w:r w:rsidRPr="00F3547D">
        <w:rPr>
          <w:rFonts w:ascii="Verdana" w:eastAsia="Times New Roman" w:hAnsi="Verdana" w:cs="Times New Roman"/>
          <w:color w:val="000000"/>
          <w:sz w:val="24"/>
          <w:szCs w:val="24"/>
          <w:lang w:eastAsia="pl-PL"/>
        </w:rPr>
        <w:t>;</w:t>
      </w:r>
    </w:p>
    <w:p w:rsidR="00F3547D" w:rsidRPr="00F3547D" w:rsidRDefault="00F3547D" w:rsidP="00F3547D">
      <w:pPr>
        <w:shd w:val="clear" w:color="auto" w:fill="FFFFFF"/>
        <w:spacing w:before="100" w:beforeAutospacing="1" w:after="100" w:afterAutospacing="1" w:line="240" w:lineRule="auto"/>
        <w:ind w:left="720"/>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4"/>
          <w:szCs w:val="24"/>
          <w:lang w:eastAsia="pl-PL"/>
        </w:rPr>
        <w:t>Za wysokie miejsca w zawodach umieszczonych w zał. nr 1 określa się </w:t>
      </w:r>
      <w:r w:rsidRPr="00F3547D">
        <w:rPr>
          <w:rFonts w:ascii="Verdana" w:eastAsia="Times New Roman" w:hAnsi="Verdana" w:cs="Times New Roman"/>
          <w:b/>
          <w:bCs/>
          <w:color w:val="000000"/>
          <w:sz w:val="24"/>
          <w:szCs w:val="24"/>
          <w:lang w:eastAsia="pl-PL"/>
        </w:rPr>
        <w:t>maksymalnie pierwsze trzy miejsca (wyniki)</w:t>
      </w:r>
      <w:r w:rsidRPr="00F3547D">
        <w:rPr>
          <w:rFonts w:ascii="Verdana" w:eastAsia="Times New Roman" w:hAnsi="Verdana" w:cs="Times New Roman"/>
          <w:color w:val="000000"/>
          <w:sz w:val="24"/>
          <w:szCs w:val="24"/>
          <w:lang w:eastAsia="pl-PL"/>
        </w:rPr>
        <w:t>. Otrzymanie dyplomu/zaświadczenia o zdobyciu tytułu laureata, wyróżnienia określonego przez organizatora konkursu, a niebędącego pierwszym, drugim lub trzecim najlepszym wynikiem </w:t>
      </w:r>
      <w:r w:rsidRPr="00F3547D">
        <w:rPr>
          <w:rFonts w:ascii="Verdana" w:eastAsia="Times New Roman" w:hAnsi="Verdana" w:cs="Times New Roman"/>
          <w:b/>
          <w:bCs/>
          <w:color w:val="000000"/>
          <w:sz w:val="24"/>
          <w:szCs w:val="24"/>
          <w:lang w:eastAsia="pl-PL"/>
        </w:rPr>
        <w:t>nie stanowi podstawy do wpisu na świadectwie i uzyskania punktów w rekrutacji</w:t>
      </w:r>
      <w:r w:rsidRPr="00F3547D">
        <w:rPr>
          <w:rFonts w:ascii="Verdana" w:eastAsia="Times New Roman" w:hAnsi="Verdana" w:cs="Times New Roman"/>
          <w:color w:val="000000"/>
          <w:sz w:val="24"/>
          <w:szCs w:val="24"/>
          <w:lang w:eastAsia="pl-PL"/>
        </w:rPr>
        <w:t>.</w:t>
      </w:r>
    </w:p>
    <w:p w:rsidR="00F3547D" w:rsidRPr="00F3547D" w:rsidRDefault="00F3547D" w:rsidP="00F3547D">
      <w:pPr>
        <w:shd w:val="clear" w:color="auto" w:fill="FFFFFF"/>
        <w:spacing w:before="100" w:beforeAutospacing="1" w:after="100" w:afterAutospacing="1" w:line="240" w:lineRule="auto"/>
        <w:ind w:left="720"/>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4"/>
          <w:szCs w:val="24"/>
          <w:lang w:eastAsia="pl-PL"/>
        </w:rPr>
        <w:t>Niektóre zawody mają zasięg rzeczywisty odbiegający od tego wynikającego z nazwy konkursu. Punkty należy przyznać zgodnie z rzeczywistym zasięgiem określonym wykazie.</w:t>
      </w:r>
    </w:p>
    <w:p w:rsidR="00F3547D" w:rsidRPr="00F3547D" w:rsidRDefault="00F3547D" w:rsidP="00F3547D">
      <w:pPr>
        <w:numPr>
          <w:ilvl w:val="1"/>
          <w:numId w:val="9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000000"/>
          <w:sz w:val="24"/>
          <w:szCs w:val="24"/>
          <w:lang w:eastAsia="pl-PL"/>
        </w:rPr>
        <w:t>załącznik nr 2</w:t>
      </w:r>
      <w:r w:rsidRPr="00F3547D">
        <w:rPr>
          <w:rFonts w:ascii="Verdana" w:eastAsia="Times New Roman" w:hAnsi="Verdana" w:cs="Times New Roman"/>
          <w:color w:val="000000"/>
          <w:sz w:val="24"/>
          <w:szCs w:val="24"/>
          <w:lang w:eastAsia="pl-PL"/>
        </w:rPr>
        <w:t> – konkursy przedmiotowe, tematyczne i interdyscyplinarne organizowane przez Mazowieckiego Kuratora Oświaty dla uczniów szkół podstawowych. W tych konkursach wszyscy uczniowie, którzy uzyskali tytuł laureata i finalisty uzyskują dodatkowe profity podczas rekrutacji do szkoły ponadpodstawowej zgodnie z aktualnymi przepisami prawa oświatowego.</w:t>
      </w:r>
    </w:p>
    <w:p w:rsidR="00F3547D" w:rsidRPr="00F3547D" w:rsidRDefault="00F3547D" w:rsidP="00F3547D">
      <w:pPr>
        <w:shd w:val="clear" w:color="auto" w:fill="FFFFFF"/>
        <w:spacing w:before="100" w:beforeAutospacing="1" w:after="100" w:afterAutospacing="1" w:line="240" w:lineRule="auto"/>
        <w:ind w:left="720"/>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4"/>
          <w:szCs w:val="24"/>
          <w:lang w:eastAsia="pl-PL"/>
        </w:rPr>
        <w:t>Szkolna komisja rekrutacyjna w postępowaniu rekrutacyjnym na rok szkolny 2023/2024, przyznaje  punkty za osiągnięcie wysokiego miejsca w zawodach wiedzy, artystycznych i sportowych organizowanych w latach szkolnych 2018/2019 - 2022/2023 wyłącznie za konkursy umieszczone w niniejszym wykazie.</w:t>
      </w:r>
    </w:p>
    <w:p w:rsidR="00F3547D" w:rsidRPr="00F3547D" w:rsidRDefault="00F3547D" w:rsidP="00F3547D">
      <w:pPr>
        <w:shd w:val="clear" w:color="auto" w:fill="FFFFFF"/>
        <w:spacing w:before="100" w:beforeAutospacing="1" w:after="100" w:afterAutospacing="1" w:line="240" w:lineRule="auto"/>
        <w:ind w:left="720"/>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4"/>
          <w:szCs w:val="24"/>
          <w:lang w:eastAsia="pl-PL"/>
        </w:rPr>
        <w:t>Dyrektor szkoły podstawowej decyduje czy dane osiągnięcie jest osiągnięciem szczególnym. Nie ma obowiązku wpisywać wszystkich przedstawionych przez ucznia osiągnięć na świadectwie kończącym szkołę podstawową, niezależnie czy dane osiągnięcie było wpisane na świadectwach kończących klasę w latach poprzednich.</w:t>
      </w:r>
    </w:p>
    <w:p w:rsidR="00F3547D" w:rsidRPr="00F3547D" w:rsidRDefault="00F3547D" w:rsidP="00F3547D">
      <w:pPr>
        <w:numPr>
          <w:ilvl w:val="0"/>
          <w:numId w:val="9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bookmarkStart w:id="6" w:name="page7"/>
      <w:bookmarkEnd w:id="6"/>
      <w:r w:rsidRPr="00F3547D">
        <w:rPr>
          <w:rFonts w:ascii="Verdana" w:eastAsia="Times New Roman" w:hAnsi="Verdana" w:cs="Times New Roman"/>
          <w:b/>
          <w:bCs/>
          <w:color w:val="111111"/>
          <w:sz w:val="27"/>
          <w:szCs w:val="27"/>
          <w:lang w:eastAsia="pl-PL"/>
        </w:rPr>
        <w:lastRenderedPageBreak/>
        <w:t>Przeliczanie na punkty </w:t>
      </w:r>
      <w:r w:rsidRPr="00F3547D">
        <w:rPr>
          <w:rFonts w:ascii="Verdana" w:eastAsia="Times New Roman" w:hAnsi="Verdana" w:cs="Times New Roman"/>
          <w:color w:val="111111"/>
          <w:sz w:val="27"/>
          <w:szCs w:val="27"/>
          <w:lang w:eastAsia="pl-PL"/>
        </w:rPr>
        <w:t>ocen z</w:t>
      </w:r>
      <w:r w:rsidRPr="00F3547D">
        <w:rPr>
          <w:rFonts w:ascii="Verdana" w:eastAsia="Times New Roman" w:hAnsi="Verdana" w:cs="Times New Roman"/>
          <w:color w:val="000000"/>
          <w:sz w:val="20"/>
          <w:szCs w:val="20"/>
          <w:lang w:eastAsia="pl-PL"/>
        </w:rPr>
        <w:t> </w:t>
      </w:r>
      <w:r w:rsidRPr="00F3547D">
        <w:rPr>
          <w:rFonts w:ascii="Verdana" w:eastAsia="Times New Roman" w:hAnsi="Verdana" w:cs="Times New Roman"/>
          <w:color w:val="111111"/>
          <w:sz w:val="27"/>
          <w:szCs w:val="27"/>
          <w:u w:val="single"/>
          <w:lang w:eastAsia="pl-PL"/>
        </w:rPr>
        <w:t>języka polskiego i matematyki</w:t>
      </w:r>
      <w:r w:rsidRPr="00F3547D">
        <w:rPr>
          <w:rFonts w:ascii="Verdana" w:eastAsia="Times New Roman" w:hAnsi="Verdana" w:cs="Times New Roman"/>
          <w:color w:val="000000"/>
          <w:sz w:val="20"/>
          <w:szCs w:val="20"/>
          <w:lang w:eastAsia="pl-PL"/>
        </w:rPr>
        <w:t> </w:t>
      </w:r>
      <w:r w:rsidRPr="00F3547D">
        <w:rPr>
          <w:rFonts w:ascii="Verdana" w:eastAsia="Times New Roman" w:hAnsi="Verdana" w:cs="Times New Roman"/>
          <w:color w:val="111111"/>
          <w:sz w:val="27"/>
          <w:szCs w:val="27"/>
          <w:lang w:eastAsia="pl-PL"/>
        </w:rPr>
        <w:t>wymienionych na</w:t>
      </w:r>
      <w:r w:rsidRPr="00F3547D">
        <w:rPr>
          <w:rFonts w:ascii="Verdana" w:eastAsia="Times New Roman" w:hAnsi="Verdana" w:cs="Times New Roman"/>
          <w:color w:val="000000"/>
          <w:sz w:val="20"/>
          <w:szCs w:val="20"/>
          <w:lang w:eastAsia="pl-PL"/>
        </w:rPr>
        <w:t> </w:t>
      </w:r>
      <w:r w:rsidRPr="00F3547D">
        <w:rPr>
          <w:rFonts w:ascii="Verdana" w:eastAsia="Times New Roman" w:hAnsi="Verdana" w:cs="Times New Roman"/>
          <w:color w:val="111111"/>
          <w:sz w:val="27"/>
          <w:szCs w:val="27"/>
          <w:lang w:eastAsia="pl-PL"/>
        </w:rPr>
        <w:t>świadectwie ukończenia szkoły podstawowej </w:t>
      </w:r>
      <w:r w:rsidRPr="00F3547D">
        <w:rPr>
          <w:rFonts w:ascii="Verdana" w:eastAsia="Times New Roman" w:hAnsi="Verdana" w:cs="Times New Roman"/>
          <w:color w:val="111111"/>
          <w:sz w:val="27"/>
          <w:szCs w:val="27"/>
          <w:u w:val="single"/>
          <w:lang w:eastAsia="pl-PL"/>
        </w:rPr>
        <w:t>w przypadku osób zwolnionych z obowiązku</w:t>
      </w:r>
      <w:r w:rsidRPr="00F3547D">
        <w:rPr>
          <w:rFonts w:ascii="Verdana" w:eastAsia="Times New Roman" w:hAnsi="Verdana" w:cs="Times New Roman"/>
          <w:color w:val="000000"/>
          <w:sz w:val="20"/>
          <w:szCs w:val="20"/>
          <w:lang w:eastAsia="pl-PL"/>
        </w:rPr>
        <w:t> </w:t>
      </w:r>
      <w:r w:rsidRPr="00F3547D">
        <w:rPr>
          <w:rFonts w:ascii="Verdana" w:eastAsia="Times New Roman" w:hAnsi="Verdana" w:cs="Times New Roman"/>
          <w:color w:val="111111"/>
          <w:sz w:val="27"/>
          <w:szCs w:val="27"/>
          <w:u w:val="single"/>
          <w:lang w:eastAsia="pl-PL"/>
        </w:rPr>
        <w:t>przystąpienia do sprawdzianu ósmoklasisty</w:t>
      </w:r>
      <w:r w:rsidRPr="00F3547D">
        <w:rPr>
          <w:rFonts w:ascii="Verdana" w:eastAsia="Times New Roman" w:hAnsi="Verdana" w:cs="Times New Roman"/>
          <w:color w:val="111111"/>
          <w:sz w:val="27"/>
          <w:szCs w:val="27"/>
          <w:lang w:eastAsia="pl-PL"/>
        </w:rPr>
        <w:t> w celu wyrównania szans edukacyjnych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9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za ocenę celującą – po 35 punktów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10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za ocenę bardzo dobrą – po 30 punktów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10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za ocenę dobrą – po 25 punktów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10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za ocenę dostateczną – po 15 punktów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10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za ocenę dopuszczającą – po 10 punktów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10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u w:val="single"/>
          <w:lang w:eastAsia="pl-PL"/>
        </w:rPr>
        <w:t>języka obcego nowożytnego:</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10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za ocenę celującą – 30 punktów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10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za ocenę bardzo dobrą – 25 punktów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10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za ocenę dobrą – 20 punktów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10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za ocenę dostateczną – 10 punktów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2"/>
          <w:numId w:val="10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lastRenderedPageBreak/>
        <w:t>za ocenę dopuszczającą – 5 punktów</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1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 xml:space="preserve">Laureat lub finalista ogólnopolskiej olimpiady przedmiotowej oraz laureat konkursu przedmiotowego o zasięgu wojewódzkim lub </w:t>
      </w:r>
      <w:proofErr w:type="spellStart"/>
      <w:r w:rsidRPr="00F3547D">
        <w:rPr>
          <w:rFonts w:ascii="Verdana" w:eastAsia="Times New Roman" w:hAnsi="Verdana" w:cs="Times New Roman"/>
          <w:color w:val="111111"/>
          <w:sz w:val="27"/>
          <w:szCs w:val="27"/>
          <w:lang w:eastAsia="pl-PL"/>
        </w:rPr>
        <w:t>ponadwojewódzkim</w:t>
      </w:r>
      <w:proofErr w:type="spellEnd"/>
      <w:r w:rsidRPr="00F3547D">
        <w:rPr>
          <w:rFonts w:ascii="Verdana" w:eastAsia="Times New Roman" w:hAnsi="Verdana" w:cs="Times New Roman"/>
          <w:color w:val="111111"/>
          <w:sz w:val="27"/>
          <w:szCs w:val="27"/>
          <w:lang w:eastAsia="pl-PL"/>
        </w:rPr>
        <w:t xml:space="preserve"> są przyjmowani w pierwszej kolejności do publicznej szkoły ponadpodstawowej,</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1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 xml:space="preserve">Laureat lub finalista ogólnopolskiej olimpiady przedmiotowej oraz laureat konkursu przedmiotowego o zasięgu wojewódzkim lub </w:t>
      </w:r>
      <w:proofErr w:type="spellStart"/>
      <w:r w:rsidRPr="00F3547D">
        <w:rPr>
          <w:rFonts w:ascii="Verdana" w:eastAsia="Times New Roman" w:hAnsi="Verdana" w:cs="Times New Roman"/>
          <w:color w:val="111111"/>
          <w:sz w:val="27"/>
          <w:szCs w:val="27"/>
          <w:lang w:eastAsia="pl-PL"/>
        </w:rPr>
        <w:t>ponadwojewódzkim</w:t>
      </w:r>
      <w:proofErr w:type="spellEnd"/>
      <w:r w:rsidRPr="00F3547D">
        <w:rPr>
          <w:rFonts w:ascii="Verdana" w:eastAsia="Times New Roman" w:hAnsi="Verdana" w:cs="Times New Roman"/>
          <w:color w:val="111111"/>
          <w:sz w:val="27"/>
          <w:szCs w:val="27"/>
          <w:lang w:eastAsia="pl-PL"/>
        </w:rPr>
        <w:t>, są przyjmowani w pierwszej kolejności do publicznej szkoły ponadpodstawowej dwujęzycznej, oddziału dwujęzycznego w publicznej szkole ponadpodstawowej ogólnodostępnej lub oddziału międzynarodowego w publicznej szkole ponadpodstawowej ogólnodostępnej oraz klasy wstępnej jeżeli uzyskają pozytywny wynik sprawdzianu kompetencji językowych. Warunek uzyskania pozytywnego wyniku sprawdzianu kompetencji językowych nie dotyczy laureata lub finalisty olimpiady przedmiotowej oraz laureata konkursu przedmiotowego o zasięgu wojewódzkim z języka obcego nowożytnego, który będzie drugim językiem nauczania w szkole, oddziale albo klasie, o przyjęcie do których ubiega się laureat lub finalista.</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1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 przypadku większej liczby kandydatów niż liczba wolnych miejsc w szkole, na pierwszym etapie postępowania rekrutacyjnego są brane pod uwagę łącznie następujące kryteria:</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1) wyniki egzaminu ósmoklasisty;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lastRenderedPageBreak/>
        <w:t>2) wymienione na świadectwie ukończenia szkoły podstawowej oceny z języka polskiego i matematyki oraz z dwóch obowiązkowych zajęć edukacyjnych ustalonych przez dyrektora danej szkoły jako brane pod uwagę w postępowaniu</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rekrutacyjnym do danego oddziału;</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świadectwo ukończenia szkoły podstawowej z wyróżnieniem;</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1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szczególne osiągnięcia wymienione na świadectwie ukończenia szkoły podstawowej:</w:t>
      </w:r>
    </w:p>
    <w:p w:rsidR="00F3547D" w:rsidRPr="00F3547D" w:rsidRDefault="00F3547D" w:rsidP="00F3547D">
      <w:pPr>
        <w:numPr>
          <w:ilvl w:val="1"/>
          <w:numId w:val="11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bookmarkStart w:id="7" w:name="page8"/>
      <w:bookmarkEnd w:id="7"/>
      <w:r w:rsidRPr="00F3547D">
        <w:rPr>
          <w:rFonts w:ascii="Verdana" w:eastAsia="Times New Roman" w:hAnsi="Verdana" w:cs="Times New Roman"/>
          <w:color w:val="111111"/>
          <w:sz w:val="27"/>
          <w:szCs w:val="27"/>
          <w:lang w:eastAsia="pl-PL"/>
        </w:rPr>
        <w:t>uzyskanie wysokiego miejsca nagrodzonego lub uhonorowanego zwycięskim tytułem w zawodach wiedzy, artystycznych i sportowych, organizowanych przez kuratora oświaty albo organizowanych co najmniej na szczeblu powiatowym przez inne podmioty działające na terenie szkoły,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1"/>
          <w:numId w:val="11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osiągnięcia w zakresie aktywności społecznej, w tym na rzecz środowiska szkolnego, w szczególności w formie wolontariatu;</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1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 przypadku równorzędnych wyników uzyskanych na pierwszym etapie postępowania rekrutacyjnego, na drugim etapie postępowania rekrutacyjnego przyjmuje się kandydatów z problemami zdrowotnymi, ograniczającymi możliwości wyboru kierunku kształcenia ze względu na stan zdrowia, potwierdzonymi opinią publicznej poradni psychologiczno-pedagogicznej, w tym publicznej poradni specjalistycznej oraz kandydaci spełniający następujące kryteria społeczne:</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tbl>
      <w:tblPr>
        <w:tblW w:w="93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
        <w:gridCol w:w="3391"/>
        <w:gridCol w:w="5487"/>
      </w:tblGrid>
      <w:tr w:rsidR="00F3547D" w:rsidRPr="00F3547D" w:rsidTr="00F3547D">
        <w:trPr>
          <w:trHeight w:val="255"/>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LP</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kryterium pierwszeństwa</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potwierdzenie</w:t>
            </w:r>
          </w:p>
        </w:tc>
      </w:tr>
      <w:tr w:rsidR="00F3547D" w:rsidRPr="00F3547D" w:rsidTr="00F3547D">
        <w:trPr>
          <w:trHeight w:val="255"/>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lastRenderedPageBreak/>
              <w:t>1</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Wielodzietność rodziny kandydata</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Oświadczenie o wielodzietności rodziny kandydata</w:t>
            </w:r>
          </w:p>
        </w:tc>
      </w:tr>
      <w:tr w:rsidR="00F3547D" w:rsidRPr="00F3547D" w:rsidTr="00F3547D">
        <w:trPr>
          <w:trHeight w:val="255"/>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2</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Niepełnosprawność kandydata</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Orzeczenie o potrzebie kształcenia specjalnego wydane ze</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względu na niepełnosprawność, orzeczenie o</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niepełnosprawności lub o stopniu niepełnosprawności lub</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orzeczenie równoważne w rozumieniu przepisów ustawy z</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dnia 27 sierpnia 1997 r. o rehabilitacji zawodowej i</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społecznej oraz zatrudnianiu osób niepełnosprawnych (Dz.</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 xml:space="preserve">U. z 2011 r. Nr 127 poz. 721 z </w:t>
            </w:r>
            <w:proofErr w:type="spellStart"/>
            <w:r w:rsidRPr="00F3547D">
              <w:rPr>
                <w:rFonts w:ascii="Times New Roman" w:eastAsia="Times New Roman" w:hAnsi="Times New Roman" w:cs="Times New Roman"/>
                <w:color w:val="111111"/>
                <w:sz w:val="24"/>
                <w:szCs w:val="24"/>
                <w:lang w:eastAsia="pl-PL"/>
              </w:rPr>
              <w:t>późn</w:t>
            </w:r>
            <w:proofErr w:type="spellEnd"/>
            <w:r w:rsidRPr="00F3547D">
              <w:rPr>
                <w:rFonts w:ascii="Times New Roman" w:eastAsia="Times New Roman" w:hAnsi="Times New Roman" w:cs="Times New Roman"/>
                <w:color w:val="111111"/>
                <w:sz w:val="24"/>
                <w:szCs w:val="24"/>
                <w:lang w:eastAsia="pl-PL"/>
              </w:rPr>
              <w:t>. zm.)</w:t>
            </w:r>
          </w:p>
        </w:tc>
      </w:tr>
      <w:tr w:rsidR="00F3547D" w:rsidRPr="00F3547D" w:rsidTr="00F3547D">
        <w:trPr>
          <w:trHeight w:val="255"/>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3</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Niepełnosprawność rodzica lub</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Jak wyżej</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obojga rodziców , albo rodzeństwa</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kandydata</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r>
      <w:tr w:rsidR="00F3547D" w:rsidRPr="00F3547D" w:rsidTr="00F3547D">
        <w:trPr>
          <w:trHeight w:val="255"/>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4</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Samotne wychowywanie</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Prawomocny wyrok sądu rodzinnego orzekający rozwód</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kandydata w rodzinie</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lub separację lub akt zgonu oraz oświadczenie o</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samotnym wychowywaniu dziecka oraz</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niewychowywaniu żadnego dziecka wspólnie z jego</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rodzicem</w:t>
            </w:r>
          </w:p>
        </w:tc>
      </w:tr>
      <w:tr w:rsidR="00F3547D" w:rsidRPr="00F3547D" w:rsidTr="00F3547D">
        <w:trPr>
          <w:trHeight w:val="255"/>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5</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Objęcie kandydata pieczą</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Dokument poświadczający objęcie dziecka opieką</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zastępczą</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zastępczą zgodnie z ustawą z dnia 9 czerwca 2011 r. o</w:t>
            </w:r>
          </w:p>
        </w:tc>
      </w:tr>
      <w:tr w:rsidR="00F3547D" w:rsidRPr="00F3547D" w:rsidTr="00F3547D">
        <w:trPr>
          <w:trHeight w:val="270"/>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wspieraniu rodziny i systemie pieczy zastępczej (Dz. U. z</w:t>
            </w:r>
          </w:p>
        </w:tc>
      </w:tr>
      <w:tr w:rsidR="00F3547D" w:rsidRPr="00F3547D" w:rsidTr="00F3547D">
        <w:trPr>
          <w:trHeight w:val="255"/>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337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18"/>
                <w:szCs w:val="18"/>
                <w:lang w:eastAsia="pl-PL"/>
              </w:rPr>
              <w:t> </w:t>
            </w:r>
          </w:p>
        </w:tc>
        <w:tc>
          <w:tcPr>
            <w:tcW w:w="546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4"/>
                <w:szCs w:val="24"/>
                <w:lang w:eastAsia="pl-PL"/>
              </w:rPr>
              <w:t>2013 r. poz. 135 ze zm.</w:t>
            </w:r>
          </w:p>
        </w:tc>
      </w:tr>
    </w:tbl>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1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Kryteria, o których mowa w tabeli mają jednakową wartość.</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1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 przypadku, gdy preferencje określone w ust. 13 nie dają możliwości ustalenia kolejności kandydatów z taką samą liczbą punktów, kwestię rozstrzyga szkolna komisja rekrutacyjna.</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IV.TERMINARZ REKRUTACJI 2023/2024</w:t>
      </w:r>
    </w:p>
    <w:tbl>
      <w:tblPr>
        <w:tblW w:w="925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66"/>
        <w:gridCol w:w="5865"/>
        <w:gridCol w:w="2824"/>
      </w:tblGrid>
      <w:tr w:rsidR="00F3547D" w:rsidRPr="00F3547D" w:rsidTr="00F3547D">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b/>
                <w:bCs/>
                <w:color w:val="111111"/>
                <w:sz w:val="27"/>
                <w:szCs w:val="27"/>
                <w:lang w:eastAsia="pl-PL"/>
              </w:rPr>
              <w:t>Lp.</w:t>
            </w:r>
          </w:p>
        </w:tc>
        <w:tc>
          <w:tcPr>
            <w:tcW w:w="567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b/>
                <w:bCs/>
                <w:color w:val="111111"/>
                <w:sz w:val="27"/>
                <w:szCs w:val="27"/>
                <w:lang w:eastAsia="pl-PL"/>
              </w:rPr>
              <w:t>Rodzaj czynności</w:t>
            </w:r>
          </w:p>
        </w:tc>
        <w:tc>
          <w:tcPr>
            <w:tcW w:w="273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b/>
                <w:bCs/>
                <w:color w:val="111111"/>
                <w:sz w:val="27"/>
                <w:szCs w:val="27"/>
                <w:lang w:eastAsia="pl-PL"/>
              </w:rPr>
              <w:t>Termin</w:t>
            </w:r>
            <w:r w:rsidRPr="00F3547D">
              <w:rPr>
                <w:rFonts w:ascii="Times New Roman" w:eastAsia="Times New Roman" w:hAnsi="Times New Roman" w:cs="Times New Roman"/>
                <w:b/>
                <w:bCs/>
                <w:color w:val="111111"/>
                <w:sz w:val="27"/>
                <w:szCs w:val="27"/>
                <w:lang w:eastAsia="pl-PL"/>
              </w:rPr>
              <w:br/>
              <w:t>w postępowaniu rekrutacyjnym</w:t>
            </w:r>
          </w:p>
        </w:tc>
      </w:tr>
      <w:tr w:rsidR="00F3547D" w:rsidRPr="00F3547D" w:rsidTr="00F3547D">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18"/>
                <w:szCs w:val="18"/>
                <w:lang w:eastAsia="pl-PL"/>
              </w:rPr>
              <w:lastRenderedPageBreak/>
              <w:t>1</w:t>
            </w:r>
          </w:p>
        </w:tc>
        <w:tc>
          <w:tcPr>
            <w:tcW w:w="567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Złożenie wniosku, w tym zmiana wniosku o przyjęcie do szkoły ponadpodstawowej wraz z dokumentami z wyłączeniem szkół i oddziałów dwujęzycznych i oddziałów międzynarodowych, oddziałów przygotowania wojskowego, oddziałów wymagających od kandydatów szczególnych indywidualnych predyspozycji oraz szkół i oddziałów prowadzących szkolenie sportowe</w:t>
            </w:r>
          </w:p>
        </w:tc>
        <w:tc>
          <w:tcPr>
            <w:tcW w:w="273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od 15maja 2023 r.</w:t>
            </w:r>
          </w:p>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do 19 czerwca 2023r. do godz. 15.00</w:t>
            </w:r>
          </w:p>
        </w:tc>
      </w:tr>
      <w:tr w:rsidR="00F3547D" w:rsidRPr="00F3547D" w:rsidTr="00F3547D">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18"/>
                <w:szCs w:val="18"/>
                <w:lang w:eastAsia="pl-PL"/>
              </w:rPr>
              <w:t>2</w:t>
            </w:r>
          </w:p>
        </w:tc>
        <w:tc>
          <w:tcPr>
            <w:tcW w:w="567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sz w:val="24"/>
                <w:szCs w:val="24"/>
                <w:lang w:eastAsia="pl-PL"/>
              </w:rPr>
              <w:t>Uzupełnienie wniosku o przyjęcie do szkoły ponadpodstawowej o świadectwo ukończenia szkoły podstawowej i o zaświadczenie o wyniku egzaminu ósmoklasisty oraz złożenie nowego wniosku, w tym zmiana przez kandydata wniosku o przyjęcie, z uwagi na zmianę szkół do których kandyduje</w:t>
            </w:r>
          </w:p>
        </w:tc>
        <w:tc>
          <w:tcPr>
            <w:tcW w:w="273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od 23czerwca 2023 r. do 12 lipca 2023 r. do godz. 15.00</w:t>
            </w:r>
          </w:p>
        </w:tc>
      </w:tr>
      <w:tr w:rsidR="00F3547D" w:rsidRPr="00F3547D" w:rsidTr="00F3547D">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18"/>
                <w:szCs w:val="18"/>
                <w:lang w:eastAsia="pl-PL"/>
              </w:rPr>
              <w:t>4</w:t>
            </w:r>
          </w:p>
        </w:tc>
        <w:tc>
          <w:tcPr>
            <w:tcW w:w="567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Weryfikacja przez komisję rekrutacyjną wniosków o przyjęcie do szkoły ponadpodstawowej i dokumentów potwierdzających spełnianie przez kandydata warunków poświadczanych w oświadczeniach, w tym dokonanie przez przewodniczącego komisji rekrutacyjnej czynności związanych z ustaleniem tych okoliczności.</w:t>
            </w:r>
          </w:p>
        </w:tc>
        <w:tc>
          <w:tcPr>
            <w:tcW w:w="273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do 12 lipca 2023 r.</w:t>
            </w:r>
          </w:p>
        </w:tc>
      </w:tr>
      <w:tr w:rsidR="00F3547D" w:rsidRPr="00F3547D" w:rsidTr="00F3547D">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18"/>
                <w:szCs w:val="18"/>
                <w:lang w:eastAsia="pl-PL"/>
              </w:rPr>
              <w:t>5</w:t>
            </w:r>
          </w:p>
        </w:tc>
        <w:tc>
          <w:tcPr>
            <w:tcW w:w="567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Weryfikacja przez komisję rekrutacyjną wniosków o przyjęcie do szkoły ponadpodstawowej i dokumentów potwierdzających spełnianie przez kandydata warunków lub kryteriów branych pod uwagę w postępowaniu rekrutacyjnym, w tym ustalonych przez wójta (burmistrza lub prezydenta) okoliczności wskazanych w oświadczeniach</w:t>
            </w:r>
          </w:p>
        </w:tc>
        <w:tc>
          <w:tcPr>
            <w:tcW w:w="273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do 18 lipca 2023 r.</w:t>
            </w:r>
          </w:p>
        </w:tc>
      </w:tr>
      <w:tr w:rsidR="00F3547D" w:rsidRPr="00F3547D" w:rsidTr="00F3547D">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18"/>
                <w:szCs w:val="18"/>
                <w:lang w:eastAsia="pl-PL"/>
              </w:rPr>
              <w:t>6</w:t>
            </w:r>
          </w:p>
        </w:tc>
        <w:tc>
          <w:tcPr>
            <w:tcW w:w="567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Podanie do publicznej wiadomości przez komisję rekrutacyjną listy kandydatów zakwalifikowanych i kandydatów niezakwalifikowanych</w:t>
            </w:r>
          </w:p>
        </w:tc>
        <w:tc>
          <w:tcPr>
            <w:tcW w:w="273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21 lipca 2023 r.</w:t>
            </w:r>
          </w:p>
        </w:tc>
      </w:tr>
      <w:tr w:rsidR="00F3547D" w:rsidRPr="00F3547D" w:rsidTr="00F3547D">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18"/>
                <w:szCs w:val="18"/>
                <w:lang w:eastAsia="pl-PL"/>
              </w:rPr>
              <w:t>7</w:t>
            </w:r>
          </w:p>
        </w:tc>
        <w:tc>
          <w:tcPr>
            <w:tcW w:w="567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Wydanie przez szkołę prowadzącą kształcenie zawodowe skierowania na badanie lekarskie</w:t>
            </w:r>
          </w:p>
        </w:tc>
        <w:tc>
          <w:tcPr>
            <w:tcW w:w="273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od 15 maja 2023 r.</w:t>
            </w:r>
            <w:r w:rsidRPr="00F3547D">
              <w:rPr>
                <w:rFonts w:ascii="Times New Roman" w:eastAsia="Times New Roman" w:hAnsi="Times New Roman" w:cs="Times New Roman"/>
                <w:color w:val="111111"/>
                <w:sz w:val="27"/>
                <w:szCs w:val="27"/>
                <w:lang w:eastAsia="pl-PL"/>
              </w:rPr>
              <w:br/>
              <w:t>do 24 lipca 2023 r.</w:t>
            </w:r>
          </w:p>
        </w:tc>
      </w:tr>
      <w:tr w:rsidR="00F3547D" w:rsidRPr="00F3547D" w:rsidTr="00F3547D">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18"/>
                <w:szCs w:val="18"/>
                <w:lang w:eastAsia="pl-PL"/>
              </w:rPr>
              <w:t>8</w:t>
            </w:r>
          </w:p>
        </w:tc>
        <w:tc>
          <w:tcPr>
            <w:tcW w:w="567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Potwierdzenie przez rodzica kandydata woli przyjęcia w postaci przedłożenia oryginału świadectwa ukończenia szkoły i oryginału zaświadczenia o wynikach egzaminu zewnętrznego, o ile nie zostały one złożone w uzupełnieniu wniosku o przyjęcie do szkoły ponadpodstawowej, a w przypadku szkoły prowadzącej kształcenie zawodowe </w:t>
            </w:r>
            <w:r w:rsidRPr="00F3547D">
              <w:rPr>
                <w:rFonts w:ascii="Symbol" w:eastAsia="Times New Roman" w:hAnsi="Symbol" w:cs="Times"/>
                <w:color w:val="111111"/>
                <w:sz w:val="27"/>
                <w:szCs w:val="27"/>
                <w:lang w:eastAsia="pl-PL"/>
              </w:rPr>
              <w:sym w:font="Symbol" w:char="F02D"/>
            </w:r>
            <w:r w:rsidRPr="00F3547D">
              <w:rPr>
                <w:rFonts w:ascii="Times New Roman" w:eastAsia="Times New Roman" w:hAnsi="Times New Roman" w:cs="Times New Roman"/>
                <w:color w:val="111111"/>
                <w:sz w:val="27"/>
                <w:szCs w:val="27"/>
                <w:lang w:eastAsia="pl-PL"/>
              </w:rPr>
              <w:t xml:space="preserve"> także zaświadczenia lekarskiego zawierającego orzeczenie o braku przeciwskazań </w:t>
            </w:r>
            <w:r w:rsidRPr="00F3547D">
              <w:rPr>
                <w:rFonts w:ascii="Times New Roman" w:eastAsia="Times New Roman" w:hAnsi="Times New Roman" w:cs="Times New Roman"/>
                <w:color w:val="111111"/>
                <w:sz w:val="27"/>
                <w:szCs w:val="27"/>
                <w:lang w:eastAsia="pl-PL"/>
              </w:rPr>
              <w:lastRenderedPageBreak/>
              <w:t>zdrowotnych do podjęcia praktycznej nauki zawodu oraz odpowiednio orzeczenia lekarskiego o braku przeciwwskazań zdrowotnych do kierowania pojazdami i orzeczenia psychologicznego o braku przeciwwskazań psychologicznych do kierowania pojazdem</w:t>
            </w:r>
          </w:p>
        </w:tc>
        <w:tc>
          <w:tcPr>
            <w:tcW w:w="273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lastRenderedPageBreak/>
              <w:t>od 21 lipca do 26 lipca 2023 r. do godz. 15.00</w:t>
            </w:r>
          </w:p>
        </w:tc>
      </w:tr>
      <w:tr w:rsidR="00F3547D" w:rsidRPr="00F3547D" w:rsidTr="00F3547D">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jc w:val="center"/>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18"/>
                <w:szCs w:val="18"/>
                <w:lang w:eastAsia="pl-PL"/>
              </w:rPr>
              <w:lastRenderedPageBreak/>
              <w:t>9</w:t>
            </w:r>
          </w:p>
        </w:tc>
        <w:tc>
          <w:tcPr>
            <w:tcW w:w="567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Podanie do publicznej wiadomości przez komisję rekrutacyjną listy kandydatów przyjętych i kandydatów nieprzyjętych</w:t>
            </w:r>
          </w:p>
        </w:tc>
        <w:tc>
          <w:tcPr>
            <w:tcW w:w="2730" w:type="dxa"/>
            <w:tcBorders>
              <w:top w:val="outset" w:sz="6" w:space="0" w:color="auto"/>
              <w:left w:val="outset" w:sz="6" w:space="0" w:color="auto"/>
              <w:bottom w:val="outset" w:sz="6" w:space="0" w:color="auto"/>
              <w:right w:val="outset" w:sz="6" w:space="0" w:color="auto"/>
            </w:tcBorders>
            <w:hideMark/>
          </w:tcPr>
          <w:p w:rsidR="00F3547D" w:rsidRPr="00F3547D" w:rsidRDefault="00F3547D" w:rsidP="00F3547D">
            <w:pPr>
              <w:spacing w:before="100" w:beforeAutospacing="1" w:after="100" w:afterAutospacing="1" w:line="240" w:lineRule="auto"/>
              <w:rPr>
                <w:rFonts w:ascii="Times New Roman" w:eastAsia="Times New Roman" w:hAnsi="Times New Roman" w:cs="Times New Roman"/>
                <w:sz w:val="18"/>
                <w:szCs w:val="18"/>
                <w:lang w:eastAsia="pl-PL"/>
              </w:rPr>
            </w:pPr>
            <w:r w:rsidRPr="00F3547D">
              <w:rPr>
                <w:rFonts w:ascii="Times New Roman" w:eastAsia="Times New Roman" w:hAnsi="Times New Roman" w:cs="Times New Roman"/>
                <w:color w:val="111111"/>
                <w:sz w:val="27"/>
                <w:szCs w:val="27"/>
                <w:lang w:eastAsia="pl-PL"/>
              </w:rPr>
              <w:t>27 lipca 2023 r.</w:t>
            </w:r>
            <w:r w:rsidRPr="00F3547D">
              <w:rPr>
                <w:rFonts w:ascii="Times New Roman" w:eastAsia="Times New Roman" w:hAnsi="Times New Roman" w:cs="Times New Roman"/>
                <w:color w:val="111111"/>
                <w:sz w:val="27"/>
                <w:szCs w:val="27"/>
                <w:lang w:eastAsia="pl-PL"/>
              </w:rPr>
              <w:br/>
              <w:t>- do godz. 14.00</w:t>
            </w:r>
          </w:p>
        </w:tc>
      </w:tr>
    </w:tbl>
    <w:p w:rsidR="00F3547D" w:rsidRPr="00F3547D" w:rsidRDefault="00F3547D" w:rsidP="00F3547D">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pl-PL"/>
        </w:rPr>
      </w:pPr>
      <w:r w:rsidRPr="00F3547D">
        <w:rPr>
          <w:rFonts w:ascii="Calibri" w:eastAsia="Times New Roman" w:hAnsi="Calibri" w:cs="Calibri"/>
          <w:b/>
          <w:bCs/>
          <w:color w:val="111111"/>
          <w:sz w:val="27"/>
          <w:szCs w:val="27"/>
          <w:lang w:eastAsia="pl-PL"/>
        </w:rPr>
        <w:t>V. TRYB ODWOŁAWCZY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20"/>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 terminie do 5 sierpnia  rodzic kandydata lub kandydat pełnoletni może wystąpić do komisji rekrutacyjnej z wnioskiem o sporządzenie uzasadnienia odmowy przyjęcia kandydata do szkoły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2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Uzasadnienie sporządza się w terminie do 3 dni od dnia wystąpienia przez rodzica kandydata lub kandydata pełnoletniego z wnioskiem. Uzasadnienie zawiera przyczyny odmowy przyjęcia, w tym najniższą liczbę punktów, która uprawniała do przyjęcia oraz liczbę punktów, którą kandydat uzyskał w postępowaniu rekrutacyjnym.</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2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Rodzic kandydata lub kandydat pełnoletni może wnieść do dyrektora szkoły odwołanie od rozstrzygnięcia komisji rekrutacyjnej, w terminie do 3 dni od dnia otrzymania uzasadnienia.</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2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 xml:space="preserve">Dyrektor rozpatruje odwołanie od rozstrzygnięcia komisji rekrutacyjnej w terminie do 3 dni od dnia otrzymania </w:t>
      </w:r>
      <w:r w:rsidRPr="00F3547D">
        <w:rPr>
          <w:rFonts w:ascii="Verdana" w:eastAsia="Times New Roman" w:hAnsi="Verdana" w:cs="Times New Roman"/>
          <w:color w:val="111111"/>
          <w:sz w:val="27"/>
          <w:szCs w:val="27"/>
          <w:lang w:eastAsia="pl-PL"/>
        </w:rPr>
        <w:lastRenderedPageBreak/>
        <w:t>odwołania. Na rozstrzygnięcie dyrektora szkoły służy skarga do sądu administracyjnego.</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b/>
          <w:bCs/>
          <w:color w:val="111111"/>
          <w:sz w:val="27"/>
          <w:szCs w:val="27"/>
          <w:lang w:eastAsia="pl-PL"/>
        </w:rPr>
        <w:t>VI. UWAGI KOŃCOWE</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2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O przyjęciu do wybranej szkoły i klasy decyduje suma punktów uzyskanych przez kandydata w postępowaniu rekrutacyjno – kwalifikacyjnym. W miarę wolnych miejsc istnieje możliwość przyjęcia kandydata do innego typu szkoły w Zespole Szkół w przypadku nie zakwalifikowania się do wcześniej wybranej. W przypadku braku miejsc szkoła wystawia zaświadczenie potwierdzające udział kandydata w procedurze rekrutacji.</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2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Decyzję o przyjęciu kandydata w postępowaniu rekrutacyjnym podejmuje Szkolna Komisja Rekrutacyjna.</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numPr>
          <w:ilvl w:val="0"/>
          <w:numId w:val="12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O przyjęciu do oddziału klasy pierwszej ucznia powracającego z zagranicy decyduje Dyrektor Szkoły</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111111"/>
          <w:sz w:val="27"/>
          <w:szCs w:val="27"/>
          <w:lang w:eastAsia="pl-PL"/>
        </w:rPr>
        <w:t>Wykaz zawodów organizowanych przez kuratora oświaty i inne podmioty działające na terenie szkoły, które mogą być wymienione na świadectwie ukończenia gimnazjum/szkoły podstawowej dostępny jest na stronie </w:t>
      </w:r>
      <w:r w:rsidRPr="00F3547D">
        <w:rPr>
          <w:rFonts w:ascii="Verdana" w:eastAsia="Times New Roman" w:hAnsi="Verdana" w:cs="Times New Roman"/>
          <w:b/>
          <w:bCs/>
          <w:color w:val="111111"/>
          <w:sz w:val="27"/>
          <w:szCs w:val="27"/>
          <w:lang w:eastAsia="pl-PL"/>
        </w:rPr>
        <w:t>http://www.kuratorium.waw.pl</w:t>
      </w:r>
    </w:p>
    <w:p w:rsidR="00F3547D" w:rsidRPr="00F3547D" w:rsidRDefault="00F3547D" w:rsidP="00F3547D">
      <w:pPr>
        <w:shd w:val="clear" w:color="auto" w:fill="FFFFFF"/>
        <w:spacing w:before="100" w:beforeAutospacing="1" w:after="100" w:afterAutospacing="1" w:line="240" w:lineRule="auto"/>
        <w:rPr>
          <w:rFonts w:ascii="Verdana" w:eastAsia="Times New Roman" w:hAnsi="Verdana" w:cs="Times New Roman"/>
          <w:color w:val="000000"/>
          <w:sz w:val="20"/>
          <w:szCs w:val="20"/>
          <w:lang w:eastAsia="pl-PL"/>
        </w:rPr>
      </w:pPr>
      <w:r w:rsidRPr="00F3547D">
        <w:rPr>
          <w:rFonts w:ascii="Verdana" w:eastAsia="Times New Roman" w:hAnsi="Verdana" w:cs="Times New Roman"/>
          <w:color w:val="000000"/>
          <w:sz w:val="20"/>
          <w:szCs w:val="20"/>
          <w:lang w:eastAsia="pl-PL"/>
        </w:rPr>
        <w:t> </w:t>
      </w:r>
    </w:p>
    <w:tbl>
      <w:tblPr>
        <w:tblW w:w="10950" w:type="dxa"/>
        <w:tblCellSpacing w:w="0" w:type="dxa"/>
        <w:tblCellMar>
          <w:left w:w="0" w:type="dxa"/>
          <w:right w:w="0" w:type="dxa"/>
        </w:tblCellMar>
        <w:tblLook w:val="04A0" w:firstRow="1" w:lastRow="0" w:firstColumn="1" w:lastColumn="0" w:noHBand="0" w:noVBand="1"/>
      </w:tblPr>
      <w:tblGrid>
        <w:gridCol w:w="10868"/>
        <w:gridCol w:w="82"/>
      </w:tblGrid>
      <w:tr w:rsidR="00F3547D" w:rsidRPr="00F3547D" w:rsidTr="00F3547D">
        <w:trPr>
          <w:tblCellSpacing w:w="0" w:type="dxa"/>
        </w:trPr>
        <w:tc>
          <w:tcPr>
            <w:tcW w:w="0" w:type="auto"/>
            <w:vAlign w:val="center"/>
            <w:hideMark/>
          </w:tcPr>
          <w:p w:rsidR="00F3547D" w:rsidRPr="00F3547D" w:rsidRDefault="00F3547D" w:rsidP="00F3547D">
            <w:pPr>
              <w:spacing w:after="0" w:line="240" w:lineRule="auto"/>
              <w:rPr>
                <w:rFonts w:ascii="Times New Roman" w:eastAsia="Times New Roman" w:hAnsi="Times New Roman" w:cs="Times New Roman"/>
                <w:sz w:val="18"/>
                <w:szCs w:val="18"/>
                <w:lang w:eastAsia="pl-PL"/>
              </w:rPr>
            </w:pPr>
            <w:hyperlink r:id="rId6" w:history="1">
              <w:r w:rsidRPr="00F3547D">
                <w:rPr>
                  <w:rFonts w:ascii="Times New Roman" w:eastAsia="Times New Roman" w:hAnsi="Times New Roman" w:cs="Times New Roman"/>
                  <w:noProof/>
                  <w:color w:val="000000"/>
                  <w:sz w:val="18"/>
                  <w:szCs w:val="18"/>
                  <w:lang w:eastAsia="pl-PL"/>
                </w:rPr>
                <w:drawing>
                  <wp:inline distT="0" distB="0" distL="0" distR="0" wp14:anchorId="455F67BE" wp14:editId="781BCA4C">
                    <wp:extent cx="166370" cy="124460"/>
                    <wp:effectExtent l="0" t="0" r="5080" b="8890"/>
                    <wp:docPr id="1" name="Obraz 1"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124460"/>
                            </a:xfrm>
                            <a:prstGeom prst="rect">
                              <a:avLst/>
                            </a:prstGeom>
                            <a:noFill/>
                            <a:ln>
                              <a:noFill/>
                            </a:ln>
                          </pic:spPr>
                        </pic:pic>
                      </a:graphicData>
                    </a:graphic>
                  </wp:inline>
                </w:drawing>
              </w:r>
              <w:r w:rsidRPr="00F3547D">
                <w:rPr>
                  <w:rFonts w:ascii="Times New Roman" w:eastAsia="Times New Roman" w:hAnsi="Times New Roman" w:cs="Times New Roman"/>
                  <w:color w:val="000000"/>
                  <w:sz w:val="18"/>
                  <w:szCs w:val="18"/>
                  <w:u w:val="single"/>
                  <w:lang w:eastAsia="pl-PL"/>
                </w:rPr>
                <w:t>Wstecz</w:t>
              </w:r>
            </w:hyperlink>
          </w:p>
        </w:tc>
        <w:tc>
          <w:tcPr>
            <w:tcW w:w="0" w:type="auto"/>
            <w:vAlign w:val="center"/>
            <w:hideMark/>
          </w:tcPr>
          <w:p w:rsidR="00F3547D" w:rsidRPr="00F3547D" w:rsidRDefault="00F3547D" w:rsidP="00F3547D">
            <w:pPr>
              <w:spacing w:after="0" w:line="240" w:lineRule="auto"/>
              <w:rPr>
                <w:rFonts w:ascii="Times New Roman" w:eastAsia="Times New Roman" w:hAnsi="Times New Roman" w:cs="Times New Roman"/>
                <w:sz w:val="18"/>
                <w:szCs w:val="18"/>
                <w:lang w:eastAsia="pl-PL"/>
              </w:rPr>
            </w:pPr>
          </w:p>
        </w:tc>
      </w:tr>
    </w:tbl>
    <w:p w:rsidR="00F3547D" w:rsidRPr="00F3547D" w:rsidRDefault="00F3547D" w:rsidP="00F3547D">
      <w:pPr>
        <w:spacing w:after="0" w:line="240" w:lineRule="auto"/>
        <w:rPr>
          <w:rFonts w:ascii="Verdana" w:eastAsia="Times New Roman" w:hAnsi="Verdana" w:cs="Times New Roman"/>
          <w:color w:val="A0A0A0"/>
          <w:sz w:val="16"/>
          <w:szCs w:val="16"/>
          <w:lang w:eastAsia="pl-PL"/>
        </w:rPr>
      </w:pPr>
      <w:proofErr w:type="spellStart"/>
      <w:r w:rsidRPr="00F3547D">
        <w:rPr>
          <w:rFonts w:ascii="Verdana" w:eastAsia="Times New Roman" w:hAnsi="Verdana" w:cs="Times New Roman"/>
          <w:color w:val="A0A0A0"/>
          <w:sz w:val="16"/>
          <w:szCs w:val="16"/>
          <w:lang w:eastAsia="pl-PL"/>
        </w:rPr>
        <w:t>ewa.orlikowska</w:t>
      </w:r>
      <w:proofErr w:type="spellEnd"/>
      <w:r w:rsidRPr="00F3547D">
        <w:rPr>
          <w:rFonts w:ascii="Verdana" w:eastAsia="Times New Roman" w:hAnsi="Verdana" w:cs="Times New Roman"/>
          <w:color w:val="A0A0A0"/>
          <w:sz w:val="16"/>
          <w:szCs w:val="16"/>
          <w:lang w:eastAsia="pl-PL"/>
        </w:rPr>
        <w:t xml:space="preserve"> / Zespół Szkół Rolnicze Centrum Kształcenia Ustawicznego w Sochaczewie / PRIMAL</w:t>
      </w:r>
    </w:p>
    <w:p w:rsidR="00F3547D" w:rsidRDefault="00F3547D"/>
    <w:sectPr w:rsidR="00F35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882"/>
    <w:multiLevelType w:val="multilevel"/>
    <w:tmpl w:val="EA740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24E3E"/>
    <w:multiLevelType w:val="multilevel"/>
    <w:tmpl w:val="DF34690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EB2D0E"/>
    <w:multiLevelType w:val="multilevel"/>
    <w:tmpl w:val="571C523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1B618F"/>
    <w:multiLevelType w:val="multilevel"/>
    <w:tmpl w:val="FB5A70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6D0B09"/>
    <w:multiLevelType w:val="multilevel"/>
    <w:tmpl w:val="FDE025A2"/>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AD3135"/>
    <w:multiLevelType w:val="multilevel"/>
    <w:tmpl w:val="05B69A30"/>
    <w:lvl w:ilvl="0">
      <w:start w:val="1"/>
      <w:numFmt w:val="decimal"/>
      <w:lvlText w:val="%1."/>
      <w:lvlJc w:val="left"/>
      <w:pPr>
        <w:tabs>
          <w:tab w:val="num" w:pos="720"/>
        </w:tabs>
        <w:ind w:left="720" w:hanging="360"/>
      </w:pPr>
    </w:lvl>
    <w:lvl w:ilvl="1">
      <w:start w:val="26"/>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8047F9"/>
    <w:multiLevelType w:val="multilevel"/>
    <w:tmpl w:val="AFE8D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6D6974"/>
    <w:multiLevelType w:val="multilevel"/>
    <w:tmpl w:val="C7D033F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CE684C"/>
    <w:multiLevelType w:val="multilevel"/>
    <w:tmpl w:val="01C646A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D85BE8"/>
    <w:multiLevelType w:val="multilevel"/>
    <w:tmpl w:val="3AC8770E"/>
    <w:lvl w:ilvl="0">
      <w:start w:val="8"/>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201F16"/>
    <w:multiLevelType w:val="multilevel"/>
    <w:tmpl w:val="9E2C9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940312"/>
    <w:multiLevelType w:val="multilevel"/>
    <w:tmpl w:val="08D8A1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36557B"/>
    <w:multiLevelType w:val="multilevel"/>
    <w:tmpl w:val="17C65F4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245CCB"/>
    <w:multiLevelType w:val="multilevel"/>
    <w:tmpl w:val="29668A8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1F3A49"/>
    <w:multiLevelType w:val="multilevel"/>
    <w:tmpl w:val="763A2A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6A7C00"/>
    <w:multiLevelType w:val="multilevel"/>
    <w:tmpl w:val="E4842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3A21D2"/>
    <w:multiLevelType w:val="multilevel"/>
    <w:tmpl w:val="39E42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6E7CDC"/>
    <w:multiLevelType w:val="multilevel"/>
    <w:tmpl w:val="D04A1C9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0843CDD"/>
    <w:multiLevelType w:val="multilevel"/>
    <w:tmpl w:val="3A7067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0F9462D"/>
    <w:multiLevelType w:val="multilevel"/>
    <w:tmpl w:val="DEA608FE"/>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1A52893"/>
    <w:multiLevelType w:val="multilevel"/>
    <w:tmpl w:val="AD6CA53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4D1C48"/>
    <w:multiLevelType w:val="multilevel"/>
    <w:tmpl w:val="3F0AE5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3DF7D3F"/>
    <w:multiLevelType w:val="multilevel"/>
    <w:tmpl w:val="589CF44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040B1E"/>
    <w:multiLevelType w:val="multilevel"/>
    <w:tmpl w:val="5F92D132"/>
    <w:lvl w:ilvl="0">
      <w:start w:val="1"/>
      <w:numFmt w:val="decimal"/>
      <w:lvlText w:val="%1."/>
      <w:lvlJc w:val="left"/>
      <w:pPr>
        <w:tabs>
          <w:tab w:val="num" w:pos="720"/>
        </w:tabs>
        <w:ind w:left="720" w:hanging="360"/>
      </w:pPr>
    </w:lvl>
    <w:lvl w:ilvl="1">
      <w:start w:val="2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4C205AE"/>
    <w:multiLevelType w:val="multilevel"/>
    <w:tmpl w:val="3E604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6F84B4C"/>
    <w:multiLevelType w:val="multilevel"/>
    <w:tmpl w:val="CFD4B8E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7A245AC"/>
    <w:multiLevelType w:val="multilevel"/>
    <w:tmpl w:val="21DA224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83E3909"/>
    <w:multiLevelType w:val="multilevel"/>
    <w:tmpl w:val="B6763C2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AA02734"/>
    <w:multiLevelType w:val="multilevel"/>
    <w:tmpl w:val="85245A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ABB3019"/>
    <w:multiLevelType w:val="multilevel"/>
    <w:tmpl w:val="F0C8E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B8338F5"/>
    <w:multiLevelType w:val="multilevel"/>
    <w:tmpl w:val="AC389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7D750F"/>
    <w:multiLevelType w:val="multilevel"/>
    <w:tmpl w:val="FD44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24F6946"/>
    <w:multiLevelType w:val="multilevel"/>
    <w:tmpl w:val="F98624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26236F0"/>
    <w:multiLevelType w:val="multilevel"/>
    <w:tmpl w:val="BAEA17F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2F70F77"/>
    <w:multiLevelType w:val="multilevel"/>
    <w:tmpl w:val="F0BC0A0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33B3B69"/>
    <w:multiLevelType w:val="multilevel"/>
    <w:tmpl w:val="CFE080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E559DA"/>
    <w:multiLevelType w:val="multilevel"/>
    <w:tmpl w:val="B6928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70F1366"/>
    <w:multiLevelType w:val="multilevel"/>
    <w:tmpl w:val="DA489AF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808694B"/>
    <w:multiLevelType w:val="multilevel"/>
    <w:tmpl w:val="5F8E2A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9AB2E75"/>
    <w:multiLevelType w:val="multilevel"/>
    <w:tmpl w:val="E6A4C9E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A0E07AF"/>
    <w:multiLevelType w:val="multilevel"/>
    <w:tmpl w:val="FA02B456"/>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A9E3790"/>
    <w:multiLevelType w:val="multilevel"/>
    <w:tmpl w:val="C2ACD6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BA63D36"/>
    <w:multiLevelType w:val="multilevel"/>
    <w:tmpl w:val="077449E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D48543C"/>
    <w:multiLevelType w:val="multilevel"/>
    <w:tmpl w:val="A588E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EC73AA4"/>
    <w:multiLevelType w:val="multilevel"/>
    <w:tmpl w:val="C694A5A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EF660C0"/>
    <w:multiLevelType w:val="multilevel"/>
    <w:tmpl w:val="F9501C66"/>
    <w:lvl w:ilvl="0">
      <w:start w:val="9"/>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2396A1D"/>
    <w:multiLevelType w:val="multilevel"/>
    <w:tmpl w:val="347E2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2B61BC0"/>
    <w:multiLevelType w:val="multilevel"/>
    <w:tmpl w:val="9070C4D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31908B4"/>
    <w:multiLevelType w:val="multilevel"/>
    <w:tmpl w:val="1778B0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54856BF"/>
    <w:multiLevelType w:val="multilevel"/>
    <w:tmpl w:val="363045A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6A50650"/>
    <w:multiLevelType w:val="multilevel"/>
    <w:tmpl w:val="B73AD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90C5008"/>
    <w:multiLevelType w:val="multilevel"/>
    <w:tmpl w:val="22B85496"/>
    <w:lvl w:ilvl="0">
      <w:start w:val="8"/>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92D37AE"/>
    <w:multiLevelType w:val="multilevel"/>
    <w:tmpl w:val="9F0874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9C0281E"/>
    <w:multiLevelType w:val="multilevel"/>
    <w:tmpl w:val="95C8AC1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D983625"/>
    <w:multiLevelType w:val="multilevel"/>
    <w:tmpl w:val="D7F0B6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E155AC3"/>
    <w:multiLevelType w:val="multilevel"/>
    <w:tmpl w:val="56EC11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0A370A1"/>
    <w:multiLevelType w:val="multilevel"/>
    <w:tmpl w:val="4B962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0D728AC"/>
    <w:multiLevelType w:val="multilevel"/>
    <w:tmpl w:val="1B2CD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1701698"/>
    <w:multiLevelType w:val="multilevel"/>
    <w:tmpl w:val="E0582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3375476"/>
    <w:multiLevelType w:val="multilevel"/>
    <w:tmpl w:val="E5FA2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4AF3D6B"/>
    <w:multiLevelType w:val="multilevel"/>
    <w:tmpl w:val="CF36FA5A"/>
    <w:lvl w:ilvl="0">
      <w:start w:val="1"/>
      <w:numFmt w:val="decimal"/>
      <w:lvlText w:val="%1."/>
      <w:lvlJc w:val="left"/>
      <w:pPr>
        <w:tabs>
          <w:tab w:val="num" w:pos="720"/>
        </w:tabs>
        <w:ind w:left="720" w:hanging="360"/>
      </w:pPr>
    </w:lvl>
    <w:lvl w:ilvl="1">
      <w:start w:val="26"/>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662679A"/>
    <w:multiLevelType w:val="multilevel"/>
    <w:tmpl w:val="8B748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7775348"/>
    <w:multiLevelType w:val="multilevel"/>
    <w:tmpl w:val="7994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7A82C68"/>
    <w:multiLevelType w:val="multilevel"/>
    <w:tmpl w:val="79729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81877D4"/>
    <w:multiLevelType w:val="multilevel"/>
    <w:tmpl w:val="B0F2E8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8954DBA"/>
    <w:multiLevelType w:val="multilevel"/>
    <w:tmpl w:val="2D7E9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8D83D98"/>
    <w:multiLevelType w:val="multilevel"/>
    <w:tmpl w:val="657EF78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ABD6A4E"/>
    <w:multiLevelType w:val="multilevel"/>
    <w:tmpl w:val="E0361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BD4418B"/>
    <w:multiLevelType w:val="multilevel"/>
    <w:tmpl w:val="5D224C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E2A6117"/>
    <w:multiLevelType w:val="multilevel"/>
    <w:tmpl w:val="0FF0B32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EB11704"/>
    <w:multiLevelType w:val="multilevel"/>
    <w:tmpl w:val="38A8D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08074A7"/>
    <w:multiLevelType w:val="multilevel"/>
    <w:tmpl w:val="1C00813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0CD19FD"/>
    <w:multiLevelType w:val="multilevel"/>
    <w:tmpl w:val="8D626F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3FE6E9D"/>
    <w:multiLevelType w:val="multilevel"/>
    <w:tmpl w:val="9852F06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519732E"/>
    <w:multiLevelType w:val="multilevel"/>
    <w:tmpl w:val="FDB495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62770BC"/>
    <w:multiLevelType w:val="multilevel"/>
    <w:tmpl w:val="6480EAC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6BD50DE"/>
    <w:multiLevelType w:val="multilevel"/>
    <w:tmpl w:val="4412DA72"/>
    <w:lvl w:ilvl="0">
      <w:start w:val="1"/>
      <w:numFmt w:val="decimal"/>
      <w:lvlText w:val="%1."/>
      <w:lvlJc w:val="left"/>
      <w:pPr>
        <w:tabs>
          <w:tab w:val="num" w:pos="720"/>
        </w:tabs>
        <w:ind w:left="720" w:hanging="360"/>
      </w:pPr>
    </w:lvl>
    <w:lvl w:ilvl="1">
      <w:start w:val="26"/>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6F65A04"/>
    <w:multiLevelType w:val="multilevel"/>
    <w:tmpl w:val="17FA58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6910D8"/>
    <w:multiLevelType w:val="multilevel"/>
    <w:tmpl w:val="DA8A7D6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80217CD"/>
    <w:multiLevelType w:val="multilevel"/>
    <w:tmpl w:val="6BE0D10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8352E2B"/>
    <w:multiLevelType w:val="multilevel"/>
    <w:tmpl w:val="C2CA7AD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8591CDB"/>
    <w:multiLevelType w:val="multilevel"/>
    <w:tmpl w:val="65ACD35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8CA0033"/>
    <w:multiLevelType w:val="multilevel"/>
    <w:tmpl w:val="8B1EA4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9B777CC"/>
    <w:multiLevelType w:val="multilevel"/>
    <w:tmpl w:val="58E60CB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A802977"/>
    <w:multiLevelType w:val="multilevel"/>
    <w:tmpl w:val="E43A188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CC836DB"/>
    <w:multiLevelType w:val="multilevel"/>
    <w:tmpl w:val="7E223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D0B350C"/>
    <w:multiLevelType w:val="multilevel"/>
    <w:tmpl w:val="953ED6B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D6E7E53"/>
    <w:multiLevelType w:val="multilevel"/>
    <w:tmpl w:val="1C924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E081CAB"/>
    <w:multiLevelType w:val="multilevel"/>
    <w:tmpl w:val="1822106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E2A4170"/>
    <w:multiLevelType w:val="multilevel"/>
    <w:tmpl w:val="69CAED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0AA1F18"/>
    <w:multiLevelType w:val="multilevel"/>
    <w:tmpl w:val="31CCEF9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1DC0DA7"/>
    <w:multiLevelType w:val="multilevel"/>
    <w:tmpl w:val="DB62E1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44F7BB0"/>
    <w:multiLevelType w:val="multilevel"/>
    <w:tmpl w:val="D158C616"/>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5C347F1"/>
    <w:multiLevelType w:val="multilevel"/>
    <w:tmpl w:val="4BC663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5E43630"/>
    <w:multiLevelType w:val="multilevel"/>
    <w:tmpl w:val="2752C2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68C6872"/>
    <w:multiLevelType w:val="multilevel"/>
    <w:tmpl w:val="71983AB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80845FB"/>
    <w:multiLevelType w:val="multilevel"/>
    <w:tmpl w:val="02B41F5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91B0F05"/>
    <w:multiLevelType w:val="multilevel"/>
    <w:tmpl w:val="DC38E650"/>
    <w:lvl w:ilvl="0">
      <w:start w:val="1"/>
      <w:numFmt w:val="decimal"/>
      <w:lvlText w:val="%1."/>
      <w:lvlJc w:val="left"/>
      <w:pPr>
        <w:tabs>
          <w:tab w:val="num" w:pos="720"/>
        </w:tabs>
        <w:ind w:left="720" w:hanging="360"/>
      </w:pPr>
    </w:lvl>
    <w:lvl w:ilvl="1">
      <w:start w:val="2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92E6118"/>
    <w:multiLevelType w:val="multilevel"/>
    <w:tmpl w:val="1F86B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A336311"/>
    <w:multiLevelType w:val="multilevel"/>
    <w:tmpl w:val="A44ED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A580163"/>
    <w:multiLevelType w:val="multilevel"/>
    <w:tmpl w:val="A3D26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CE010CA"/>
    <w:multiLevelType w:val="multilevel"/>
    <w:tmpl w:val="B0122EB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D0F1F92"/>
    <w:multiLevelType w:val="multilevel"/>
    <w:tmpl w:val="D85E3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D7D16DE"/>
    <w:multiLevelType w:val="multilevel"/>
    <w:tmpl w:val="CF462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DE40F44"/>
    <w:multiLevelType w:val="multilevel"/>
    <w:tmpl w:val="A330E0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FF315CC"/>
    <w:multiLevelType w:val="multilevel"/>
    <w:tmpl w:val="CDEC5D34"/>
    <w:lvl w:ilvl="0">
      <w:start w:val="8"/>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0801C1C"/>
    <w:multiLevelType w:val="multilevel"/>
    <w:tmpl w:val="0464E602"/>
    <w:lvl w:ilvl="0">
      <w:start w:val="1"/>
      <w:numFmt w:val="decimal"/>
      <w:lvlText w:val="%1."/>
      <w:lvlJc w:val="left"/>
      <w:pPr>
        <w:tabs>
          <w:tab w:val="num" w:pos="720"/>
        </w:tabs>
        <w:ind w:left="720" w:hanging="360"/>
      </w:pPr>
    </w:lvl>
    <w:lvl w:ilvl="1">
      <w:start w:val="26"/>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1687174"/>
    <w:multiLevelType w:val="multilevel"/>
    <w:tmpl w:val="6A36F84A"/>
    <w:lvl w:ilvl="0">
      <w:start w:val="9"/>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17C6C04"/>
    <w:multiLevelType w:val="multilevel"/>
    <w:tmpl w:val="65AC09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1CB45CA"/>
    <w:multiLevelType w:val="multilevel"/>
    <w:tmpl w:val="5088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383319D"/>
    <w:multiLevelType w:val="multilevel"/>
    <w:tmpl w:val="0744310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4232860"/>
    <w:multiLevelType w:val="multilevel"/>
    <w:tmpl w:val="318E6FB8"/>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440120D"/>
    <w:multiLevelType w:val="multilevel"/>
    <w:tmpl w:val="3B5A36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585519B"/>
    <w:multiLevelType w:val="multilevel"/>
    <w:tmpl w:val="D646E8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5AF108A"/>
    <w:multiLevelType w:val="multilevel"/>
    <w:tmpl w:val="770455E6"/>
    <w:lvl w:ilvl="0">
      <w:start w:val="9"/>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5FB73A5"/>
    <w:multiLevelType w:val="multilevel"/>
    <w:tmpl w:val="7F7EA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6A32402"/>
    <w:multiLevelType w:val="multilevel"/>
    <w:tmpl w:val="1832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70F599C"/>
    <w:multiLevelType w:val="multilevel"/>
    <w:tmpl w:val="04C073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7F24B28"/>
    <w:multiLevelType w:val="multilevel"/>
    <w:tmpl w:val="08D2C11C"/>
    <w:lvl w:ilvl="0">
      <w:start w:val="8"/>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8577A0C"/>
    <w:multiLevelType w:val="multilevel"/>
    <w:tmpl w:val="BE262B6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9743122"/>
    <w:multiLevelType w:val="multilevel"/>
    <w:tmpl w:val="6882D4C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B926217"/>
    <w:multiLevelType w:val="multilevel"/>
    <w:tmpl w:val="9C084D86"/>
    <w:lvl w:ilvl="0">
      <w:start w:val="8"/>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BFA0294"/>
    <w:multiLevelType w:val="multilevel"/>
    <w:tmpl w:val="211E00D6"/>
    <w:lvl w:ilvl="0">
      <w:start w:val="9"/>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C651516"/>
    <w:multiLevelType w:val="multilevel"/>
    <w:tmpl w:val="2DEE6ECE"/>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DED50F2"/>
    <w:multiLevelType w:val="multilevel"/>
    <w:tmpl w:val="0FBAA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EA13919"/>
    <w:multiLevelType w:val="multilevel"/>
    <w:tmpl w:val="510823D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6"/>
  </w:num>
  <w:num w:numId="2">
    <w:abstractNumId w:val="59"/>
  </w:num>
  <w:num w:numId="3">
    <w:abstractNumId w:val="57"/>
  </w:num>
  <w:num w:numId="4">
    <w:abstractNumId w:val="29"/>
  </w:num>
  <w:num w:numId="5">
    <w:abstractNumId w:val="0"/>
  </w:num>
  <w:num w:numId="6">
    <w:abstractNumId w:val="41"/>
  </w:num>
  <w:num w:numId="7">
    <w:abstractNumId w:val="89"/>
  </w:num>
  <w:num w:numId="8">
    <w:abstractNumId w:val="93"/>
  </w:num>
  <w:num w:numId="9">
    <w:abstractNumId w:val="72"/>
  </w:num>
  <w:num w:numId="10">
    <w:abstractNumId w:val="61"/>
  </w:num>
  <w:num w:numId="11">
    <w:abstractNumId w:val="87"/>
  </w:num>
  <w:num w:numId="12">
    <w:abstractNumId w:val="31"/>
  </w:num>
  <w:num w:numId="13">
    <w:abstractNumId w:val="74"/>
  </w:num>
  <w:num w:numId="14">
    <w:abstractNumId w:val="43"/>
  </w:num>
  <w:num w:numId="15">
    <w:abstractNumId w:val="68"/>
  </w:num>
  <w:num w:numId="16">
    <w:abstractNumId w:val="24"/>
  </w:num>
  <w:num w:numId="17">
    <w:abstractNumId w:val="25"/>
  </w:num>
  <w:num w:numId="18">
    <w:abstractNumId w:val="13"/>
  </w:num>
  <w:num w:numId="19">
    <w:abstractNumId w:val="12"/>
  </w:num>
  <w:num w:numId="20">
    <w:abstractNumId w:val="123"/>
  </w:num>
  <w:num w:numId="21">
    <w:abstractNumId w:val="53"/>
  </w:num>
  <w:num w:numId="22">
    <w:abstractNumId w:val="117"/>
  </w:num>
  <w:num w:numId="23">
    <w:abstractNumId w:val="11"/>
  </w:num>
  <w:num w:numId="24">
    <w:abstractNumId w:val="54"/>
  </w:num>
  <w:num w:numId="25">
    <w:abstractNumId w:val="21"/>
  </w:num>
  <w:num w:numId="26">
    <w:abstractNumId w:val="104"/>
  </w:num>
  <w:num w:numId="27">
    <w:abstractNumId w:val="112"/>
  </w:num>
  <w:num w:numId="28">
    <w:abstractNumId w:val="3"/>
  </w:num>
  <w:num w:numId="29">
    <w:abstractNumId w:val="91"/>
  </w:num>
  <w:num w:numId="30">
    <w:abstractNumId w:val="28"/>
  </w:num>
  <w:num w:numId="31">
    <w:abstractNumId w:val="96"/>
  </w:num>
  <w:num w:numId="32">
    <w:abstractNumId w:val="105"/>
  </w:num>
  <w:num w:numId="33">
    <w:abstractNumId w:val="9"/>
  </w:num>
  <w:num w:numId="34">
    <w:abstractNumId w:val="118"/>
  </w:num>
  <w:num w:numId="35">
    <w:abstractNumId w:val="121"/>
  </w:num>
  <w:num w:numId="36">
    <w:abstractNumId w:val="51"/>
  </w:num>
  <w:num w:numId="37">
    <w:abstractNumId w:val="46"/>
  </w:num>
  <w:num w:numId="38">
    <w:abstractNumId w:val="10"/>
  </w:num>
  <w:num w:numId="39">
    <w:abstractNumId w:val="63"/>
  </w:num>
  <w:num w:numId="40">
    <w:abstractNumId w:val="110"/>
  </w:num>
  <w:num w:numId="41">
    <w:abstractNumId w:val="47"/>
  </w:num>
  <w:num w:numId="42">
    <w:abstractNumId w:val="69"/>
  </w:num>
  <w:num w:numId="43">
    <w:abstractNumId w:val="19"/>
  </w:num>
  <w:num w:numId="44">
    <w:abstractNumId w:val="40"/>
  </w:num>
  <w:num w:numId="45">
    <w:abstractNumId w:val="119"/>
  </w:num>
  <w:num w:numId="46">
    <w:abstractNumId w:val="2"/>
  </w:num>
  <w:num w:numId="47">
    <w:abstractNumId w:val="67"/>
  </w:num>
  <w:num w:numId="48">
    <w:abstractNumId w:val="115"/>
  </w:num>
  <w:num w:numId="49">
    <w:abstractNumId w:val="30"/>
  </w:num>
  <w:num w:numId="50">
    <w:abstractNumId w:val="6"/>
  </w:num>
  <w:num w:numId="51">
    <w:abstractNumId w:val="70"/>
  </w:num>
  <w:num w:numId="52">
    <w:abstractNumId w:val="116"/>
  </w:num>
  <w:num w:numId="53">
    <w:abstractNumId w:val="65"/>
  </w:num>
  <w:num w:numId="54">
    <w:abstractNumId w:val="85"/>
  </w:num>
  <w:num w:numId="55">
    <w:abstractNumId w:val="75"/>
  </w:num>
  <w:num w:numId="56">
    <w:abstractNumId w:val="95"/>
  </w:num>
  <w:num w:numId="57">
    <w:abstractNumId w:val="39"/>
  </w:num>
  <w:num w:numId="58">
    <w:abstractNumId w:val="48"/>
  </w:num>
  <w:num w:numId="59">
    <w:abstractNumId w:val="125"/>
  </w:num>
  <w:num w:numId="60">
    <w:abstractNumId w:val="120"/>
  </w:num>
  <w:num w:numId="61">
    <w:abstractNumId w:val="37"/>
  </w:num>
  <w:num w:numId="62">
    <w:abstractNumId w:val="32"/>
  </w:num>
  <w:num w:numId="63">
    <w:abstractNumId w:val="8"/>
  </w:num>
  <w:num w:numId="64">
    <w:abstractNumId w:val="14"/>
  </w:num>
  <w:num w:numId="65">
    <w:abstractNumId w:val="113"/>
  </w:num>
  <w:num w:numId="66">
    <w:abstractNumId w:val="16"/>
  </w:num>
  <w:num w:numId="67">
    <w:abstractNumId w:val="18"/>
  </w:num>
  <w:num w:numId="68">
    <w:abstractNumId w:val="81"/>
  </w:num>
  <w:num w:numId="69">
    <w:abstractNumId w:val="49"/>
  </w:num>
  <w:num w:numId="70">
    <w:abstractNumId w:val="78"/>
  </w:num>
  <w:num w:numId="71">
    <w:abstractNumId w:val="20"/>
  </w:num>
  <w:num w:numId="72">
    <w:abstractNumId w:val="4"/>
  </w:num>
  <w:num w:numId="73">
    <w:abstractNumId w:val="27"/>
  </w:num>
  <w:num w:numId="74">
    <w:abstractNumId w:val="64"/>
  </w:num>
  <w:num w:numId="75">
    <w:abstractNumId w:val="71"/>
  </w:num>
  <w:num w:numId="76">
    <w:abstractNumId w:val="92"/>
  </w:num>
  <w:num w:numId="77">
    <w:abstractNumId w:val="82"/>
  </w:num>
  <w:num w:numId="78">
    <w:abstractNumId w:val="35"/>
  </w:num>
  <w:num w:numId="79">
    <w:abstractNumId w:val="34"/>
  </w:num>
  <w:num w:numId="80">
    <w:abstractNumId w:val="103"/>
  </w:num>
  <w:num w:numId="81">
    <w:abstractNumId w:val="100"/>
  </w:num>
  <w:num w:numId="82">
    <w:abstractNumId w:val="50"/>
  </w:num>
  <w:num w:numId="83">
    <w:abstractNumId w:val="17"/>
  </w:num>
  <w:num w:numId="84">
    <w:abstractNumId w:val="83"/>
  </w:num>
  <w:num w:numId="85">
    <w:abstractNumId w:val="42"/>
  </w:num>
  <w:num w:numId="86">
    <w:abstractNumId w:val="84"/>
  </w:num>
  <w:num w:numId="87">
    <w:abstractNumId w:val="73"/>
  </w:num>
  <w:num w:numId="88">
    <w:abstractNumId w:val="79"/>
  </w:num>
  <w:num w:numId="89">
    <w:abstractNumId w:val="80"/>
  </w:num>
  <w:num w:numId="90">
    <w:abstractNumId w:val="26"/>
  </w:num>
  <w:num w:numId="91">
    <w:abstractNumId w:val="7"/>
  </w:num>
  <w:num w:numId="92">
    <w:abstractNumId w:val="88"/>
  </w:num>
  <w:num w:numId="93">
    <w:abstractNumId w:val="90"/>
  </w:num>
  <w:num w:numId="94">
    <w:abstractNumId w:val="66"/>
  </w:num>
  <w:num w:numId="95">
    <w:abstractNumId w:val="22"/>
  </w:num>
  <w:num w:numId="96">
    <w:abstractNumId w:val="101"/>
  </w:num>
  <w:num w:numId="97">
    <w:abstractNumId w:val="111"/>
  </w:num>
  <w:num w:numId="98">
    <w:abstractNumId w:val="52"/>
  </w:num>
  <w:num w:numId="99">
    <w:abstractNumId w:val="44"/>
  </w:num>
  <w:num w:numId="100">
    <w:abstractNumId w:val="114"/>
  </w:num>
  <w:num w:numId="101">
    <w:abstractNumId w:val="107"/>
  </w:num>
  <w:num w:numId="102">
    <w:abstractNumId w:val="122"/>
  </w:num>
  <w:num w:numId="103">
    <w:abstractNumId w:val="45"/>
  </w:num>
  <w:num w:numId="104">
    <w:abstractNumId w:val="97"/>
  </w:num>
  <w:num w:numId="105">
    <w:abstractNumId w:val="23"/>
  </w:num>
  <w:num w:numId="106">
    <w:abstractNumId w:val="5"/>
  </w:num>
  <w:num w:numId="107">
    <w:abstractNumId w:val="76"/>
  </w:num>
  <w:num w:numId="108">
    <w:abstractNumId w:val="106"/>
  </w:num>
  <w:num w:numId="109">
    <w:abstractNumId w:val="60"/>
  </w:num>
  <w:num w:numId="110">
    <w:abstractNumId w:val="108"/>
  </w:num>
  <w:num w:numId="111">
    <w:abstractNumId w:val="55"/>
  </w:num>
  <w:num w:numId="112">
    <w:abstractNumId w:val="94"/>
  </w:num>
  <w:num w:numId="113">
    <w:abstractNumId w:val="15"/>
  </w:num>
  <w:num w:numId="114">
    <w:abstractNumId w:val="36"/>
  </w:num>
  <w:num w:numId="115">
    <w:abstractNumId w:val="102"/>
  </w:num>
  <w:num w:numId="116">
    <w:abstractNumId w:val="33"/>
  </w:num>
  <w:num w:numId="117">
    <w:abstractNumId w:val="77"/>
  </w:num>
  <w:num w:numId="118">
    <w:abstractNumId w:val="86"/>
  </w:num>
  <w:num w:numId="119">
    <w:abstractNumId w:val="1"/>
  </w:num>
  <w:num w:numId="120">
    <w:abstractNumId w:val="109"/>
  </w:num>
  <w:num w:numId="121">
    <w:abstractNumId w:val="58"/>
  </w:num>
  <w:num w:numId="122">
    <w:abstractNumId w:val="124"/>
  </w:num>
  <w:num w:numId="123">
    <w:abstractNumId w:val="38"/>
  </w:num>
  <w:num w:numId="124">
    <w:abstractNumId w:val="62"/>
  </w:num>
  <w:num w:numId="125">
    <w:abstractNumId w:val="99"/>
  </w:num>
  <w:num w:numId="126">
    <w:abstractNumId w:val="98"/>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47D"/>
    <w:rsid w:val="00694B8F"/>
    <w:rsid w:val="00F35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54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54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119061">
      <w:bodyDiv w:val="1"/>
      <w:marLeft w:val="0"/>
      <w:marRight w:val="0"/>
      <w:marTop w:val="0"/>
      <w:marBottom w:val="0"/>
      <w:divBdr>
        <w:top w:val="none" w:sz="0" w:space="0" w:color="auto"/>
        <w:left w:val="none" w:sz="0" w:space="0" w:color="auto"/>
        <w:bottom w:val="none" w:sz="0" w:space="0" w:color="auto"/>
        <w:right w:val="none" w:sz="0" w:space="0" w:color="auto"/>
      </w:divBdr>
      <w:divsChild>
        <w:div w:id="573466487">
          <w:marLeft w:val="0"/>
          <w:marRight w:val="0"/>
          <w:marTop w:val="0"/>
          <w:marBottom w:val="0"/>
          <w:divBdr>
            <w:top w:val="none" w:sz="0" w:space="0" w:color="auto"/>
            <w:left w:val="none" w:sz="0" w:space="0" w:color="auto"/>
            <w:bottom w:val="none" w:sz="0" w:space="0" w:color="auto"/>
            <w:right w:val="none" w:sz="0" w:space="0" w:color="auto"/>
          </w:divBdr>
          <w:divsChild>
            <w:div w:id="989286967">
              <w:marLeft w:val="0"/>
              <w:marRight w:val="0"/>
              <w:marTop w:val="0"/>
              <w:marBottom w:val="0"/>
              <w:divBdr>
                <w:top w:val="none" w:sz="0" w:space="0" w:color="auto"/>
                <w:left w:val="none" w:sz="0" w:space="0" w:color="auto"/>
                <w:bottom w:val="none" w:sz="0" w:space="0" w:color="auto"/>
                <w:right w:val="none" w:sz="0" w:space="0" w:color="auto"/>
              </w:divBdr>
              <w:divsChild>
                <w:div w:id="1418362817">
                  <w:marLeft w:val="0"/>
                  <w:marRight w:val="0"/>
                  <w:marTop w:val="0"/>
                  <w:marBottom w:val="0"/>
                  <w:divBdr>
                    <w:top w:val="none" w:sz="0" w:space="0" w:color="auto"/>
                    <w:left w:val="none" w:sz="0" w:space="0" w:color="auto"/>
                    <w:bottom w:val="none" w:sz="0" w:space="0" w:color="auto"/>
                    <w:right w:val="none" w:sz="0" w:space="0" w:color="auto"/>
                  </w:divBdr>
                  <w:divsChild>
                    <w:div w:id="1653362075">
                      <w:marLeft w:val="0"/>
                      <w:marRight w:val="0"/>
                      <w:marTop w:val="0"/>
                      <w:marBottom w:val="0"/>
                      <w:divBdr>
                        <w:top w:val="none" w:sz="0" w:space="0" w:color="auto"/>
                        <w:left w:val="none" w:sz="0" w:space="0" w:color="auto"/>
                        <w:bottom w:val="none" w:sz="0" w:space="0" w:color="auto"/>
                        <w:right w:val="none" w:sz="0" w:space="0" w:color="auto"/>
                      </w:divBdr>
                      <w:divsChild>
                        <w:div w:id="3596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haczew.edu.com.pl/Punkt/path_exit.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3727</Words>
  <Characters>22368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2023-05-12T06:37:00Z</dcterms:created>
  <dcterms:modified xsi:type="dcterms:W3CDTF">2023-05-12T06:42:00Z</dcterms:modified>
</cp:coreProperties>
</file>